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C46" w:rsidRDefault="006F0C46" w:rsidP="005133C1">
      <w:pPr>
        <w:ind w:right="538" w:firstLine="720"/>
        <w:jc w:val="both"/>
        <w:rPr>
          <w:rFonts w:ascii="Verdana" w:hAnsi="Verdana" w:cs="Verdana"/>
          <w:b/>
          <w:bCs/>
          <w:szCs w:val="20"/>
        </w:rPr>
      </w:pPr>
      <w:r>
        <w:rPr>
          <w:rFonts w:ascii="Verdana" w:hAnsi="Verdana" w:cs="Verdana"/>
          <w:b/>
          <w:bCs/>
          <w:szCs w:val="20"/>
        </w:rPr>
        <w:t>GCSE Mathematics (1MA1) – Higher Tier Paper 1H</w:t>
      </w:r>
    </w:p>
    <w:p w:rsidR="006F0C46" w:rsidRDefault="006F0C46" w:rsidP="005133C1">
      <w:pPr>
        <w:ind w:right="538" w:firstLine="720"/>
        <w:jc w:val="both"/>
        <w:rPr>
          <w:rFonts w:ascii="Verdana" w:hAnsi="Verdana" w:cs="Verdana"/>
          <w:b/>
          <w:bCs/>
          <w:szCs w:val="20"/>
        </w:rPr>
      </w:pPr>
    </w:p>
    <w:p w:rsidR="006F0C46" w:rsidRDefault="006F0C46" w:rsidP="00C40EB5">
      <w:pPr>
        <w:ind w:right="538" w:firstLine="720"/>
        <w:jc w:val="both"/>
        <w:rPr>
          <w:rFonts w:ascii="Verdana" w:hAnsi="Verdana" w:cs="Verdana"/>
          <w:b/>
          <w:bCs/>
          <w:szCs w:val="20"/>
        </w:rPr>
      </w:pPr>
      <w:r>
        <w:rPr>
          <w:rFonts w:ascii="Verdana" w:hAnsi="Verdana" w:cs="Verdana"/>
          <w:b/>
          <w:bCs/>
          <w:szCs w:val="20"/>
        </w:rPr>
        <w:t>November 2020 student-friendly mark scheme</w:t>
      </w:r>
    </w:p>
    <w:p w:rsidR="006F0C46" w:rsidRDefault="006F0C46" w:rsidP="00C40EB5">
      <w:pPr>
        <w:ind w:left="720" w:right="538" w:firstLine="720"/>
        <w:jc w:val="both"/>
        <w:rPr>
          <w:rFonts w:ascii="Verdana" w:hAnsi="Verdana" w:cs="Verdana"/>
          <w:b/>
          <w:bCs/>
          <w:szCs w:val="20"/>
        </w:rPr>
      </w:pPr>
    </w:p>
    <w:p w:rsidR="006F0C46" w:rsidRDefault="006F0C46" w:rsidP="00C40EB5">
      <w:pPr>
        <w:ind w:left="720" w:right="538" w:firstLine="720"/>
        <w:jc w:val="both"/>
        <w:rPr>
          <w:rFonts w:ascii="Verdana" w:hAnsi="Verdana" w:cs="Verdana"/>
          <w:b/>
          <w:bCs/>
          <w:szCs w:val="20"/>
        </w:rPr>
      </w:pPr>
    </w:p>
    <w:p w:rsidR="006F0C46" w:rsidRDefault="006F0C46" w:rsidP="000830B2">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6F0C46" w:rsidRDefault="006F0C46" w:rsidP="000830B2">
      <w:pPr>
        <w:ind w:left="720" w:right="538" w:firstLine="6"/>
        <w:jc w:val="both"/>
        <w:rPr>
          <w:rFonts w:ascii="Verdana" w:hAnsi="Verdana" w:cs="Verdana"/>
          <w:b/>
          <w:bCs/>
          <w:szCs w:val="20"/>
        </w:rPr>
      </w:pPr>
    </w:p>
    <w:p w:rsidR="006F0C46" w:rsidRDefault="006F0C46" w:rsidP="000830B2">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6F0C46" w:rsidRDefault="006F0C46" w:rsidP="00C40EB5">
      <w:pPr>
        <w:ind w:left="720" w:right="538" w:firstLine="720"/>
        <w:jc w:val="both"/>
        <w:rPr>
          <w:rFonts w:ascii="Verdana" w:hAnsi="Verdana" w:cs="Verdana"/>
          <w:b/>
          <w:bCs/>
          <w:szCs w:val="20"/>
        </w:rPr>
      </w:pPr>
    </w:p>
    <w:p w:rsidR="006F0C46" w:rsidRDefault="006F0C46" w:rsidP="00C40EB5">
      <w:pPr>
        <w:ind w:left="720" w:right="538" w:firstLine="720"/>
        <w:jc w:val="both"/>
        <w:rPr>
          <w:rFonts w:ascii="Verdana" w:hAnsi="Verdana" w:cs="Verdana"/>
          <w:b/>
          <w:bCs/>
          <w:szCs w:val="20"/>
        </w:rPr>
      </w:pPr>
    </w:p>
    <w:p w:rsidR="006F0C46" w:rsidRDefault="006F0C46" w:rsidP="00C40EB5">
      <w:pPr>
        <w:ind w:left="720" w:right="538" w:firstLine="720"/>
        <w:jc w:val="both"/>
        <w:rPr>
          <w:rFonts w:ascii="Verdana" w:hAnsi="Verdana" w:cs="Verdana"/>
          <w:b/>
          <w:bCs/>
          <w:szCs w:val="20"/>
        </w:rPr>
      </w:pPr>
    </w:p>
    <w:p w:rsidR="006F0C46" w:rsidRDefault="006F0C46" w:rsidP="00C40EB5">
      <w:pPr>
        <w:ind w:left="720" w:right="538" w:firstLine="720"/>
        <w:jc w:val="both"/>
        <w:rPr>
          <w:rFonts w:ascii="Verdana" w:hAnsi="Verdana" w:cs="Verdana"/>
          <w:b/>
          <w:bCs/>
          <w:szCs w:val="20"/>
        </w:rPr>
      </w:pPr>
    </w:p>
    <w:p w:rsidR="006F0C46" w:rsidRDefault="006F0C46" w:rsidP="000830B2">
      <w:pPr>
        <w:ind w:left="720" w:right="538" w:firstLine="17"/>
        <w:jc w:val="both"/>
        <w:rPr>
          <w:rFonts w:ascii="Verdana" w:hAnsi="Verdana" w:cs="Verdana"/>
          <w:b/>
          <w:bCs/>
          <w:szCs w:val="20"/>
        </w:rPr>
      </w:pPr>
      <w:r w:rsidRPr="00383F4F">
        <w:rPr>
          <w:rFonts w:ascii="Verdana" w:hAnsi="Verdana" w:cs="Verdana"/>
          <w:b/>
          <w:bCs/>
          <w:szCs w:val="20"/>
        </w:rPr>
        <w:t>NOTES ON MARKING PRINCIPLES</w:t>
      </w:r>
    </w:p>
    <w:p w:rsidR="006F0C46" w:rsidRDefault="006F0C46" w:rsidP="000830B2">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6F0C46" w:rsidTr="00976B0C">
        <w:tc>
          <w:tcPr>
            <w:tcW w:w="8976" w:type="dxa"/>
            <w:shd w:val="clear" w:color="auto" w:fill="D9D9D9"/>
          </w:tcPr>
          <w:p w:rsidR="006F0C46" w:rsidRPr="00976B0C" w:rsidRDefault="006F0C46" w:rsidP="00976B0C">
            <w:pPr>
              <w:jc w:val="both"/>
              <w:rPr>
                <w:rFonts w:ascii="Verdana" w:hAnsi="Verdana" w:cs="Verdana"/>
              </w:rPr>
            </w:pPr>
          </w:p>
          <w:p w:rsidR="006F0C46" w:rsidRPr="00976B0C" w:rsidRDefault="006F0C46" w:rsidP="00976B0C">
            <w:pPr>
              <w:jc w:val="both"/>
              <w:rPr>
                <w:rFonts w:ascii="Verdana" w:hAnsi="Verdana" w:cs="Verdana"/>
                <w:b/>
                <w:bCs/>
              </w:rPr>
            </w:pPr>
            <w:r w:rsidRPr="00976B0C">
              <w:rPr>
                <w:rFonts w:ascii="Verdana" w:hAnsi="Verdana" w:cs="Verdana"/>
                <w:b/>
                <w:bCs/>
                <w:sz w:val="22"/>
                <w:szCs w:val="22"/>
              </w:rPr>
              <w:t>Guidance on the use of codes within this mark scheme</w:t>
            </w:r>
          </w:p>
          <w:p w:rsidR="006F0C46" w:rsidRPr="00976B0C" w:rsidRDefault="006F0C46" w:rsidP="00976B0C">
            <w:pPr>
              <w:jc w:val="both"/>
              <w:rPr>
                <w:rFonts w:ascii="Verdana" w:hAnsi="Verdana" w:cs="Verdana"/>
              </w:rPr>
            </w:pPr>
          </w:p>
        </w:tc>
      </w:tr>
      <w:tr w:rsidR="006F0C46" w:rsidTr="00976B0C">
        <w:tc>
          <w:tcPr>
            <w:tcW w:w="8976" w:type="dxa"/>
            <w:shd w:val="clear" w:color="auto" w:fill="D9D9D9"/>
          </w:tcPr>
          <w:p w:rsidR="006F0C46" w:rsidRPr="00976B0C" w:rsidRDefault="006F0C46" w:rsidP="00976B0C">
            <w:pPr>
              <w:jc w:val="both"/>
              <w:rPr>
                <w:rFonts w:ascii="Verdana" w:hAnsi="Verdana" w:cs="Verdana"/>
              </w:rPr>
            </w:pPr>
          </w:p>
          <w:p w:rsidR="006F0C46" w:rsidRPr="00976B0C" w:rsidRDefault="006F0C46" w:rsidP="00976B0C">
            <w:pPr>
              <w:jc w:val="both"/>
              <w:rPr>
                <w:rFonts w:ascii="Verdana" w:hAnsi="Verdana" w:cs="Verdana"/>
              </w:rPr>
            </w:pPr>
            <w:r w:rsidRPr="00976B0C">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6F0C46" w:rsidRPr="00976B0C" w:rsidRDefault="006F0C46" w:rsidP="00976B0C">
            <w:pPr>
              <w:jc w:val="both"/>
              <w:rPr>
                <w:rFonts w:ascii="Verdana" w:hAnsi="Verdana" w:cs="Verdana"/>
              </w:rPr>
            </w:pPr>
          </w:p>
          <w:p w:rsidR="006F0C46" w:rsidRPr="00976B0C" w:rsidRDefault="006F0C46" w:rsidP="00976B0C">
            <w:pPr>
              <w:jc w:val="both"/>
              <w:rPr>
                <w:rFonts w:ascii="Verdana" w:hAnsi="Verdana" w:cs="Verdana"/>
              </w:rPr>
            </w:pPr>
            <w:r w:rsidRPr="00976B0C">
              <w:rPr>
                <w:rFonts w:ascii="Verdana" w:hAnsi="Verdana" w:cs="Verdana"/>
                <w:sz w:val="22"/>
                <w:szCs w:val="22"/>
              </w:rPr>
              <w:t>P1 – process mark.  This mark is generally given for setting up an appropriate process to find a solution in the context of the question.</w:t>
            </w:r>
          </w:p>
          <w:p w:rsidR="006F0C46" w:rsidRPr="00976B0C" w:rsidRDefault="006F0C46" w:rsidP="00976B0C">
            <w:pPr>
              <w:jc w:val="both"/>
              <w:rPr>
                <w:rFonts w:ascii="Verdana" w:hAnsi="Verdana" w:cs="Verdana"/>
              </w:rPr>
            </w:pPr>
          </w:p>
          <w:p w:rsidR="006F0C46" w:rsidRPr="00976B0C" w:rsidRDefault="006F0C46" w:rsidP="00976B0C">
            <w:pPr>
              <w:jc w:val="both"/>
              <w:rPr>
                <w:rFonts w:ascii="Verdana" w:hAnsi="Verdana" w:cs="Verdana"/>
              </w:rPr>
            </w:pPr>
            <w:r w:rsidRPr="00976B0C">
              <w:rPr>
                <w:rFonts w:ascii="Verdana" w:hAnsi="Verdana" w:cs="Verdana"/>
                <w:sz w:val="22"/>
                <w:szCs w:val="22"/>
              </w:rPr>
              <w:t>A1 – accuracy mark. This mark is generally given for a correct answer following correct working.</w:t>
            </w:r>
          </w:p>
          <w:p w:rsidR="006F0C46" w:rsidRPr="00976B0C" w:rsidRDefault="006F0C46" w:rsidP="00976B0C">
            <w:pPr>
              <w:jc w:val="both"/>
              <w:rPr>
                <w:rFonts w:ascii="Verdana" w:hAnsi="Verdana" w:cs="Verdana"/>
              </w:rPr>
            </w:pPr>
          </w:p>
          <w:p w:rsidR="006F0C46" w:rsidRPr="00976B0C" w:rsidRDefault="006F0C46" w:rsidP="00976B0C">
            <w:pPr>
              <w:jc w:val="both"/>
              <w:rPr>
                <w:rFonts w:ascii="Verdana" w:hAnsi="Verdana" w:cs="Verdana"/>
              </w:rPr>
            </w:pPr>
            <w:r w:rsidRPr="00976B0C">
              <w:rPr>
                <w:rFonts w:ascii="Verdana" w:hAnsi="Verdana" w:cs="Verdana"/>
                <w:sz w:val="22"/>
                <w:szCs w:val="22"/>
              </w:rPr>
              <w:t>B1 – working mark. This mark is usually given when working and the answer cannot easily be separated.</w:t>
            </w:r>
          </w:p>
          <w:p w:rsidR="006F0C46" w:rsidRPr="00976B0C" w:rsidRDefault="006F0C46" w:rsidP="00976B0C">
            <w:pPr>
              <w:jc w:val="both"/>
              <w:rPr>
                <w:rFonts w:ascii="Verdana" w:hAnsi="Verdana" w:cs="Verdana"/>
              </w:rPr>
            </w:pPr>
          </w:p>
          <w:p w:rsidR="006F0C46" w:rsidRPr="00976B0C" w:rsidRDefault="006F0C46" w:rsidP="00976B0C">
            <w:pPr>
              <w:jc w:val="both"/>
              <w:rPr>
                <w:rFonts w:ascii="Verdana" w:hAnsi="Verdana" w:cs="Verdana"/>
              </w:rPr>
            </w:pPr>
            <w:r w:rsidRPr="00976B0C">
              <w:rPr>
                <w:rFonts w:ascii="Verdana" w:hAnsi="Verdana" w:cs="Verdana"/>
                <w:sz w:val="22"/>
                <w:szCs w:val="22"/>
              </w:rPr>
              <w:t>C1 – communication mark. This mark is given for explaining your answer or giving a conclusion in context supported by your working.</w:t>
            </w:r>
          </w:p>
          <w:p w:rsidR="006F0C46" w:rsidRPr="00976B0C" w:rsidRDefault="006F0C46" w:rsidP="00976B0C">
            <w:pPr>
              <w:jc w:val="both"/>
              <w:rPr>
                <w:rFonts w:ascii="Verdana" w:hAnsi="Verdana" w:cs="Verdana"/>
              </w:rPr>
            </w:pPr>
          </w:p>
          <w:p w:rsidR="006F0C46" w:rsidRPr="00976B0C" w:rsidRDefault="006F0C46" w:rsidP="00976B0C">
            <w:pPr>
              <w:jc w:val="both"/>
              <w:rPr>
                <w:rFonts w:ascii="Verdana" w:hAnsi="Verdana" w:cs="Verdana"/>
              </w:rPr>
            </w:pPr>
            <w:r w:rsidRPr="00976B0C">
              <w:rPr>
                <w:rFonts w:ascii="Verdana" w:hAnsi="Verdana" w:cs="Verdana"/>
                <w:sz w:val="22"/>
                <w:szCs w:val="22"/>
              </w:rPr>
              <w:t>Some questions require all working to be shown; in such questions, no marks will be given for an answer with no working (even if it is a correct answer).</w:t>
            </w:r>
          </w:p>
          <w:p w:rsidR="006F0C46" w:rsidRPr="00976B0C" w:rsidRDefault="006F0C46" w:rsidP="00976B0C">
            <w:pPr>
              <w:jc w:val="both"/>
              <w:rPr>
                <w:rFonts w:ascii="Verdana" w:hAnsi="Verdana" w:cs="Verdana"/>
              </w:rPr>
            </w:pPr>
          </w:p>
          <w:p w:rsidR="006F0C46" w:rsidRPr="00976B0C" w:rsidRDefault="006F0C46" w:rsidP="00976B0C">
            <w:pPr>
              <w:jc w:val="both"/>
              <w:rPr>
                <w:rFonts w:ascii="Verdana" w:hAnsi="Verdana" w:cs="Verdana"/>
              </w:rPr>
            </w:pPr>
          </w:p>
        </w:tc>
      </w:tr>
    </w:tbl>
    <w:p w:rsidR="006F0C46" w:rsidRPr="00383F4F" w:rsidRDefault="006F0C46" w:rsidP="000830B2">
      <w:pPr>
        <w:ind w:left="720" w:right="538" w:firstLine="17"/>
        <w:jc w:val="both"/>
        <w:rPr>
          <w:rFonts w:ascii="Verdana" w:hAnsi="Verdana" w:cs="Verdana"/>
          <w:sz w:val="20"/>
          <w:szCs w:val="20"/>
        </w:rPr>
      </w:pPr>
    </w:p>
    <w:p w:rsidR="006F0C46" w:rsidRPr="00383F4F" w:rsidRDefault="006F0C46" w:rsidP="005133C1">
      <w:pPr>
        <w:ind w:left="720" w:right="538" w:hanging="720"/>
        <w:jc w:val="both"/>
        <w:rPr>
          <w:rFonts w:ascii="Verdana" w:hAnsi="Verdana" w:cs="Verdana"/>
          <w:sz w:val="20"/>
          <w:szCs w:val="20"/>
        </w:rPr>
      </w:pPr>
      <w:r w:rsidRPr="00383F4F">
        <w:rPr>
          <w:rFonts w:ascii="Verdana" w:hAnsi="Verdana" w:cs="Verdana"/>
          <w:b/>
          <w:bCs/>
          <w:sz w:val="20"/>
          <w:szCs w:val="20"/>
        </w:rPr>
        <w:tab/>
      </w:r>
    </w:p>
    <w:p w:rsidR="006F0C46" w:rsidRDefault="006F0C46" w:rsidP="000830B2">
      <w:pPr>
        <w:tabs>
          <w:tab w:val="left" w:pos="1944"/>
        </w:tabs>
        <w:rPr>
          <w:b/>
        </w:rPr>
      </w:pPr>
    </w:p>
    <w:p w:rsidR="006F0C46" w:rsidRPr="00B96873" w:rsidRDefault="006F0C46" w:rsidP="00A2357B">
      <w:pPr>
        <w:spacing w:line="360" w:lineRule="auto"/>
        <w:rPr>
          <w:b/>
        </w:rPr>
      </w:pPr>
      <w:r>
        <w:rPr>
          <w:b/>
        </w:rPr>
        <w:br w:type="page"/>
      </w:r>
      <w:r w:rsidRPr="00B96873">
        <w:rPr>
          <w:b/>
        </w:rPr>
        <w:t xml:space="preserve">Question </w:t>
      </w:r>
      <w:r>
        <w:rPr>
          <w:b/>
        </w:rPr>
        <w:t>1</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6F0C46" w:rsidRPr="00B96873" w:rsidTr="00974F59">
        <w:tc>
          <w:tcPr>
            <w:tcW w:w="851" w:type="dxa"/>
            <w:shd w:val="clear" w:color="auto" w:fill="C0C0C0"/>
          </w:tcPr>
          <w:p w:rsidR="006F0C46" w:rsidRPr="00B96873" w:rsidRDefault="006F0C46" w:rsidP="00F86D03">
            <w:pPr>
              <w:rPr>
                <w:b/>
              </w:rPr>
            </w:pPr>
            <w:r w:rsidRPr="00B96873">
              <w:rPr>
                <w:b/>
              </w:rPr>
              <w:t>Part</w:t>
            </w:r>
          </w:p>
        </w:tc>
        <w:tc>
          <w:tcPr>
            <w:tcW w:w="4403" w:type="dxa"/>
            <w:shd w:val="clear" w:color="auto" w:fill="C0C0C0"/>
          </w:tcPr>
          <w:p w:rsidR="006F0C46" w:rsidRPr="00B96873" w:rsidRDefault="006F0C46" w:rsidP="00F86D03">
            <w:pPr>
              <w:rPr>
                <w:b/>
              </w:rPr>
            </w:pPr>
            <w:r w:rsidRPr="00B96873">
              <w:rPr>
                <w:b/>
              </w:rPr>
              <w:t>Working an or answer examiner might expect to see</w:t>
            </w:r>
          </w:p>
        </w:tc>
        <w:tc>
          <w:tcPr>
            <w:tcW w:w="893" w:type="dxa"/>
            <w:shd w:val="clear" w:color="auto" w:fill="C0C0C0"/>
          </w:tcPr>
          <w:p w:rsidR="006F0C46" w:rsidRPr="00B96873" w:rsidRDefault="006F0C46" w:rsidP="00F86D03">
            <w:pPr>
              <w:rPr>
                <w:b/>
              </w:rPr>
            </w:pPr>
            <w:r w:rsidRPr="00B96873">
              <w:rPr>
                <w:b/>
              </w:rPr>
              <w:t>Mark</w:t>
            </w:r>
          </w:p>
        </w:tc>
        <w:tc>
          <w:tcPr>
            <w:tcW w:w="4273" w:type="dxa"/>
            <w:shd w:val="clear" w:color="auto" w:fill="C0C0C0"/>
          </w:tcPr>
          <w:p w:rsidR="006F0C46" w:rsidRPr="00B96873" w:rsidRDefault="006F0C46" w:rsidP="00F86D03">
            <w:pPr>
              <w:rPr>
                <w:b/>
              </w:rPr>
            </w:pPr>
            <w:r w:rsidRPr="00B96873">
              <w:rPr>
                <w:b/>
              </w:rPr>
              <w:t>Notes</w:t>
            </w:r>
          </w:p>
        </w:tc>
      </w:tr>
      <w:tr w:rsidR="006F0C46" w:rsidRPr="00B96873" w:rsidTr="00974F59">
        <w:trPr>
          <w:trHeight w:val="230"/>
        </w:trPr>
        <w:tc>
          <w:tcPr>
            <w:tcW w:w="851" w:type="dxa"/>
            <w:vMerge w:val="restart"/>
          </w:tcPr>
          <w:p w:rsidR="006F0C46" w:rsidRPr="00B96873" w:rsidRDefault="006F0C46" w:rsidP="00687CD8">
            <w:pPr>
              <w:spacing w:before="120" w:after="120"/>
            </w:pPr>
          </w:p>
        </w:tc>
        <w:tc>
          <w:tcPr>
            <w:tcW w:w="4403" w:type="dxa"/>
          </w:tcPr>
          <w:p w:rsidR="006F0C46" w:rsidRDefault="006F0C46" w:rsidP="00D2429E">
            <w:pPr>
              <w:spacing w:before="120" w:after="120"/>
            </w:pPr>
            <w:r>
              <w:t>1     4     7     10     13</w:t>
            </w:r>
          </w:p>
          <w:p w:rsidR="006F0C46" w:rsidRPr="00B96873" w:rsidRDefault="006F0C46" w:rsidP="00D2429E">
            <w:pPr>
              <w:spacing w:before="120" w:after="120"/>
            </w:pPr>
            <w:r>
              <w:t xml:space="preserve">    3      3     3      3</w:t>
            </w:r>
          </w:p>
        </w:tc>
        <w:tc>
          <w:tcPr>
            <w:tcW w:w="893" w:type="dxa"/>
          </w:tcPr>
          <w:p w:rsidR="006F0C46" w:rsidRPr="00B96873" w:rsidRDefault="006F0C46" w:rsidP="00687CD8">
            <w:pPr>
              <w:spacing w:before="120" w:after="120"/>
              <w:jc w:val="center"/>
            </w:pPr>
            <w:r>
              <w:t>M1</w:t>
            </w:r>
          </w:p>
        </w:tc>
        <w:tc>
          <w:tcPr>
            <w:tcW w:w="4273" w:type="dxa"/>
          </w:tcPr>
          <w:p w:rsidR="006F0C46" w:rsidRPr="00A21A42" w:rsidRDefault="006F0C46" w:rsidP="00480506">
            <w:pPr>
              <w:spacing w:before="120" w:after="120"/>
              <w:rPr>
                <w:i/>
              </w:rPr>
            </w:pPr>
            <w:r>
              <w:t xml:space="preserve">This mark is given for a method to use differences to find the coefficient of </w:t>
            </w:r>
            <w:r>
              <w:rPr>
                <w:i/>
              </w:rPr>
              <w:t>n</w:t>
            </w:r>
          </w:p>
        </w:tc>
      </w:tr>
      <w:tr w:rsidR="006F0C46" w:rsidRPr="00B96873" w:rsidTr="00974F59">
        <w:trPr>
          <w:trHeight w:val="230"/>
        </w:trPr>
        <w:tc>
          <w:tcPr>
            <w:tcW w:w="851" w:type="dxa"/>
            <w:vMerge/>
          </w:tcPr>
          <w:p w:rsidR="006F0C46" w:rsidRPr="00B96873" w:rsidRDefault="006F0C46" w:rsidP="00687CD8">
            <w:pPr>
              <w:spacing w:before="120" w:after="120"/>
              <w:jc w:val="center"/>
            </w:pPr>
          </w:p>
        </w:tc>
        <w:tc>
          <w:tcPr>
            <w:tcW w:w="4403" w:type="dxa"/>
          </w:tcPr>
          <w:p w:rsidR="006F0C46" w:rsidRPr="007A1B66" w:rsidRDefault="006F0C46" w:rsidP="00687CD8">
            <w:pPr>
              <w:spacing w:before="120" w:after="120"/>
            </w:pPr>
            <w:r>
              <w:t>3</w:t>
            </w:r>
            <w:r>
              <w:rPr>
                <w:i/>
              </w:rPr>
              <w:t>n</w:t>
            </w:r>
            <w:r>
              <w:t xml:space="preserve"> – 2</w:t>
            </w:r>
          </w:p>
        </w:tc>
        <w:tc>
          <w:tcPr>
            <w:tcW w:w="893" w:type="dxa"/>
          </w:tcPr>
          <w:p w:rsidR="006F0C46" w:rsidRPr="00B96873" w:rsidRDefault="006F0C46" w:rsidP="00262429">
            <w:pPr>
              <w:spacing w:before="120" w:after="120"/>
              <w:jc w:val="center"/>
            </w:pPr>
            <w:r>
              <w:t>A1</w:t>
            </w:r>
          </w:p>
        </w:tc>
        <w:tc>
          <w:tcPr>
            <w:tcW w:w="4273" w:type="dxa"/>
          </w:tcPr>
          <w:p w:rsidR="006F0C46" w:rsidRPr="00B96873" w:rsidRDefault="006F0C46" w:rsidP="00262429">
            <w:pPr>
              <w:spacing w:before="120" w:after="120"/>
            </w:pPr>
            <w:r>
              <w:t>This mark is given for the correct answer only</w:t>
            </w:r>
          </w:p>
        </w:tc>
      </w:tr>
    </w:tbl>
    <w:p w:rsidR="006F0C46" w:rsidRPr="00B96873" w:rsidRDefault="006F0C46" w:rsidP="00A2357B"/>
    <w:p w:rsidR="006F0C46" w:rsidRPr="00B96873" w:rsidRDefault="006F0C46" w:rsidP="00A2357B"/>
    <w:p w:rsidR="006F0C46" w:rsidRPr="00B96873" w:rsidRDefault="006F0C46" w:rsidP="00A2357B">
      <w:pPr>
        <w:spacing w:line="360" w:lineRule="auto"/>
        <w:rPr>
          <w:b/>
        </w:rPr>
      </w:pPr>
      <w:r w:rsidRPr="00B96873">
        <w:rPr>
          <w:b/>
        </w:rPr>
        <w:t xml:space="preserve">Question </w:t>
      </w:r>
      <w:r>
        <w:rPr>
          <w:b/>
        </w:rPr>
        <w:t>2</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322"/>
        <w:gridCol w:w="891"/>
        <w:gridCol w:w="4361"/>
      </w:tblGrid>
      <w:tr w:rsidR="006F0C46" w:rsidRPr="00B96873" w:rsidTr="00974F59">
        <w:tc>
          <w:tcPr>
            <w:tcW w:w="846" w:type="dxa"/>
            <w:shd w:val="clear" w:color="auto" w:fill="C0C0C0"/>
          </w:tcPr>
          <w:p w:rsidR="006F0C46" w:rsidRPr="00B96873" w:rsidRDefault="006F0C46" w:rsidP="00F86D03">
            <w:pPr>
              <w:rPr>
                <w:b/>
              </w:rPr>
            </w:pPr>
            <w:r w:rsidRPr="00B96873">
              <w:rPr>
                <w:b/>
              </w:rPr>
              <w:t>Part</w:t>
            </w:r>
          </w:p>
        </w:tc>
        <w:tc>
          <w:tcPr>
            <w:tcW w:w="4322" w:type="dxa"/>
            <w:shd w:val="clear" w:color="auto" w:fill="C0C0C0"/>
          </w:tcPr>
          <w:p w:rsidR="006F0C46" w:rsidRPr="00B96873" w:rsidRDefault="006F0C46" w:rsidP="00F86D03">
            <w:pPr>
              <w:rPr>
                <w:b/>
              </w:rPr>
            </w:pPr>
            <w:r w:rsidRPr="00B96873">
              <w:rPr>
                <w:b/>
              </w:rPr>
              <w:t>Working or answer an examiner might expect to see</w:t>
            </w:r>
          </w:p>
        </w:tc>
        <w:tc>
          <w:tcPr>
            <w:tcW w:w="891" w:type="dxa"/>
            <w:shd w:val="clear" w:color="auto" w:fill="C0C0C0"/>
          </w:tcPr>
          <w:p w:rsidR="006F0C46" w:rsidRPr="00B96873" w:rsidRDefault="006F0C46" w:rsidP="00F86D03">
            <w:pPr>
              <w:rPr>
                <w:b/>
              </w:rPr>
            </w:pPr>
            <w:r w:rsidRPr="00B96873">
              <w:rPr>
                <w:b/>
              </w:rPr>
              <w:t>Mark</w:t>
            </w:r>
          </w:p>
        </w:tc>
        <w:tc>
          <w:tcPr>
            <w:tcW w:w="4361" w:type="dxa"/>
            <w:shd w:val="clear" w:color="auto" w:fill="C0C0C0"/>
          </w:tcPr>
          <w:p w:rsidR="006F0C46" w:rsidRPr="00B96873" w:rsidRDefault="006F0C46" w:rsidP="00F86D03">
            <w:pPr>
              <w:rPr>
                <w:b/>
              </w:rPr>
            </w:pPr>
            <w:r w:rsidRPr="00B96873">
              <w:rPr>
                <w:b/>
              </w:rPr>
              <w:t>Notes</w:t>
            </w:r>
          </w:p>
        </w:tc>
      </w:tr>
      <w:tr w:rsidR="006F0C46" w:rsidRPr="00B96873" w:rsidTr="004F5F18">
        <w:trPr>
          <w:trHeight w:val="230"/>
        </w:trPr>
        <w:tc>
          <w:tcPr>
            <w:tcW w:w="846" w:type="dxa"/>
            <w:vMerge w:val="restart"/>
          </w:tcPr>
          <w:p w:rsidR="006F0C46" w:rsidRPr="00B96873" w:rsidRDefault="006F0C46" w:rsidP="00687CD8">
            <w:pPr>
              <w:spacing w:before="120" w:after="120"/>
              <w:jc w:val="center"/>
            </w:pPr>
          </w:p>
        </w:tc>
        <w:tc>
          <w:tcPr>
            <w:tcW w:w="4322" w:type="dxa"/>
          </w:tcPr>
          <w:p w:rsidR="006F0C46" w:rsidRPr="00B96873" w:rsidRDefault="006F0C46" w:rsidP="00CD12A8">
            <w:pPr>
              <w:spacing w:before="120" w:after="120"/>
            </w:pPr>
            <w:r>
              <w:t>2</w:t>
            </w:r>
            <w:r w:rsidRPr="00A21A42">
              <w:rPr>
                <w:position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7" o:title=""/>
                </v:shape>
                <o:OLEObject Type="Embed" ProgID="Equation.3" ShapeID="_x0000_i1025" DrawAspect="Content" ObjectID="_1672736496" r:id="rId8"/>
              </w:object>
            </w:r>
            <w:r>
              <w:t xml:space="preserve"> = </w:t>
            </w:r>
            <w:r w:rsidRPr="00A21A42">
              <w:rPr>
                <w:position w:val="-24"/>
              </w:rPr>
              <w:object w:dxaOrig="240" w:dyaOrig="620">
                <v:shape id="_x0000_i1026" type="#_x0000_t75" style="width:12pt;height:30.75pt" o:ole="">
                  <v:imagedata r:id="rId9" o:title=""/>
                </v:shape>
                <o:OLEObject Type="Embed" ProgID="Equation.3" ShapeID="_x0000_i1026" DrawAspect="Content" ObjectID="_1672736497" r:id="rId10"/>
              </w:object>
            </w:r>
            <w:r>
              <w:t>,  3</w:t>
            </w:r>
            <w:r w:rsidRPr="00A21A42">
              <w:rPr>
                <w:position w:val="-24"/>
              </w:rPr>
              <w:object w:dxaOrig="240" w:dyaOrig="620">
                <v:shape id="_x0000_i1027" type="#_x0000_t75" style="width:12pt;height:30.75pt" o:ole="">
                  <v:imagedata r:id="rId11" o:title=""/>
                </v:shape>
                <o:OLEObject Type="Embed" ProgID="Equation.3" ShapeID="_x0000_i1027" DrawAspect="Content" ObjectID="_1672736498" r:id="rId12"/>
              </w:object>
            </w:r>
            <w:r>
              <w:t xml:space="preserve"> = </w:t>
            </w:r>
            <w:r w:rsidRPr="00A21A42">
              <w:rPr>
                <w:position w:val="-24"/>
              </w:rPr>
              <w:object w:dxaOrig="320" w:dyaOrig="620">
                <v:shape id="_x0000_i1028" type="#_x0000_t75" style="width:15.75pt;height:30.75pt" o:ole="">
                  <v:imagedata r:id="rId13" o:title=""/>
                </v:shape>
                <o:OLEObject Type="Embed" ProgID="Equation.3" ShapeID="_x0000_i1028" DrawAspect="Content" ObjectID="_1672736499" r:id="rId14"/>
              </w:object>
            </w:r>
          </w:p>
        </w:tc>
        <w:tc>
          <w:tcPr>
            <w:tcW w:w="891" w:type="dxa"/>
          </w:tcPr>
          <w:p w:rsidR="006F0C46" w:rsidRPr="00B96873" w:rsidRDefault="006F0C46" w:rsidP="00687CD8">
            <w:pPr>
              <w:spacing w:before="120" w:after="120"/>
              <w:jc w:val="center"/>
            </w:pPr>
            <w:r>
              <w:t>M1</w:t>
            </w:r>
          </w:p>
        </w:tc>
        <w:tc>
          <w:tcPr>
            <w:tcW w:w="4361" w:type="dxa"/>
          </w:tcPr>
          <w:p w:rsidR="006F0C46" w:rsidRPr="00B96873" w:rsidRDefault="006F0C46" w:rsidP="00AE5B7E">
            <w:pPr>
              <w:spacing w:before="120" w:after="120"/>
            </w:pPr>
            <w:r>
              <w:t>This mark is given for a conversion to at least one improper fraction</w:t>
            </w:r>
          </w:p>
        </w:tc>
      </w:tr>
      <w:tr w:rsidR="006F0C46" w:rsidRPr="00B96873" w:rsidTr="004F5F18">
        <w:trPr>
          <w:trHeight w:val="230"/>
        </w:trPr>
        <w:tc>
          <w:tcPr>
            <w:tcW w:w="846" w:type="dxa"/>
            <w:vMerge/>
          </w:tcPr>
          <w:p w:rsidR="006F0C46" w:rsidRPr="00B96873" w:rsidRDefault="006F0C46" w:rsidP="00687CD8">
            <w:pPr>
              <w:spacing w:before="120" w:after="120"/>
              <w:jc w:val="center"/>
            </w:pPr>
          </w:p>
        </w:tc>
        <w:tc>
          <w:tcPr>
            <w:tcW w:w="4322" w:type="dxa"/>
          </w:tcPr>
          <w:p w:rsidR="006F0C46" w:rsidRPr="00B96873" w:rsidRDefault="006F0C46" w:rsidP="00687CD8">
            <w:pPr>
              <w:spacing w:before="120" w:after="120"/>
            </w:pPr>
            <w:r>
              <w:t xml:space="preserve"> </w:t>
            </w:r>
            <w:r w:rsidRPr="00A21A42">
              <w:rPr>
                <w:position w:val="-24"/>
              </w:rPr>
              <w:object w:dxaOrig="240" w:dyaOrig="620">
                <v:shape id="_x0000_i1029" type="#_x0000_t75" style="width:12pt;height:30.75pt" o:ole="">
                  <v:imagedata r:id="rId15" o:title=""/>
                </v:shape>
                <o:OLEObject Type="Embed" ProgID="Equation.3" ShapeID="_x0000_i1029" DrawAspect="Content" ObjectID="_1672736500" r:id="rId16"/>
              </w:object>
            </w:r>
            <w:r>
              <w:t xml:space="preserve"> </w:t>
            </w:r>
            <w:r>
              <w:sym w:font="Symbol" w:char="F0B4"/>
            </w:r>
            <w:r>
              <w:t xml:space="preserve"> </w:t>
            </w:r>
            <w:r w:rsidRPr="00A21A42">
              <w:rPr>
                <w:position w:val="-24"/>
              </w:rPr>
              <w:object w:dxaOrig="320" w:dyaOrig="620">
                <v:shape id="_x0000_i1030" type="#_x0000_t75" style="width:15.75pt;height:30.75pt" o:ole="">
                  <v:imagedata r:id="rId17" o:title=""/>
                </v:shape>
                <o:OLEObject Type="Embed" ProgID="Equation.3" ShapeID="_x0000_i1030" DrawAspect="Content" ObjectID="_1672736501" r:id="rId18"/>
              </w:object>
            </w:r>
            <w:r>
              <w:t xml:space="preserve"> = </w:t>
            </w:r>
            <w:r w:rsidRPr="00A21A42">
              <w:rPr>
                <w:position w:val="-24"/>
              </w:rPr>
              <w:object w:dxaOrig="440" w:dyaOrig="620">
                <v:shape id="_x0000_i1031" type="#_x0000_t75" style="width:21.75pt;height:30.75pt" o:ole="">
                  <v:imagedata r:id="rId19" o:title=""/>
                </v:shape>
                <o:OLEObject Type="Embed" ProgID="Equation.3" ShapeID="_x0000_i1031" DrawAspect="Content" ObjectID="_1672736502" r:id="rId20"/>
              </w:object>
            </w:r>
          </w:p>
        </w:tc>
        <w:tc>
          <w:tcPr>
            <w:tcW w:w="891" w:type="dxa"/>
          </w:tcPr>
          <w:p w:rsidR="006F0C46" w:rsidRPr="00B96873" w:rsidRDefault="006F0C46" w:rsidP="00687CD8">
            <w:pPr>
              <w:spacing w:before="120" w:after="120"/>
              <w:jc w:val="center"/>
            </w:pPr>
            <w:r>
              <w:t>M1</w:t>
            </w:r>
          </w:p>
        </w:tc>
        <w:tc>
          <w:tcPr>
            <w:tcW w:w="4361" w:type="dxa"/>
          </w:tcPr>
          <w:p w:rsidR="006F0C46" w:rsidRPr="00B96873" w:rsidRDefault="006F0C46" w:rsidP="00450F57">
            <w:pPr>
              <w:spacing w:before="120" w:after="120"/>
            </w:pPr>
            <w:r>
              <w:t>This mark is given for a method to find the multiplication as a single improper fraction</w:t>
            </w:r>
          </w:p>
        </w:tc>
      </w:tr>
      <w:tr w:rsidR="006F0C46" w:rsidRPr="00B96873" w:rsidTr="004F5F18">
        <w:trPr>
          <w:trHeight w:val="230"/>
        </w:trPr>
        <w:tc>
          <w:tcPr>
            <w:tcW w:w="846" w:type="dxa"/>
            <w:vMerge/>
          </w:tcPr>
          <w:p w:rsidR="006F0C46" w:rsidRPr="00B96873" w:rsidRDefault="006F0C46" w:rsidP="00687CD8">
            <w:pPr>
              <w:spacing w:before="120" w:after="120"/>
              <w:jc w:val="center"/>
            </w:pPr>
          </w:p>
        </w:tc>
        <w:tc>
          <w:tcPr>
            <w:tcW w:w="4322" w:type="dxa"/>
          </w:tcPr>
          <w:p w:rsidR="006F0C46" w:rsidRPr="00AE769A" w:rsidRDefault="006F0C46" w:rsidP="00687CD8">
            <w:pPr>
              <w:spacing w:before="120" w:after="120"/>
            </w:pPr>
            <w:r w:rsidRPr="00A21A42">
              <w:rPr>
                <w:position w:val="-24"/>
              </w:rPr>
              <w:object w:dxaOrig="440" w:dyaOrig="620">
                <v:shape id="_x0000_i1032" type="#_x0000_t75" style="width:21.75pt;height:30.75pt" o:ole="">
                  <v:imagedata r:id="rId21" o:title=""/>
                </v:shape>
                <o:OLEObject Type="Embed" ProgID="Equation.3" ShapeID="_x0000_i1032" DrawAspect="Content" ObjectID="_1672736503" r:id="rId22"/>
              </w:object>
            </w:r>
            <w:r>
              <w:t xml:space="preserve"> = 8</w:t>
            </w:r>
            <w:r w:rsidRPr="00A21A42">
              <w:rPr>
                <w:position w:val="-24"/>
              </w:rPr>
              <w:object w:dxaOrig="320" w:dyaOrig="620">
                <v:shape id="_x0000_i1033" type="#_x0000_t75" style="width:15.75pt;height:30.75pt" o:ole="">
                  <v:imagedata r:id="rId23" o:title=""/>
                </v:shape>
                <o:OLEObject Type="Embed" ProgID="Equation.3" ShapeID="_x0000_i1033" DrawAspect="Content" ObjectID="_1672736504" r:id="rId24"/>
              </w:object>
            </w:r>
            <w:r>
              <w:t xml:space="preserve"> = 8</w:t>
            </w:r>
            <w:r w:rsidRPr="00A21A42">
              <w:rPr>
                <w:position w:val="-24"/>
              </w:rPr>
              <w:object w:dxaOrig="240" w:dyaOrig="620">
                <v:shape id="_x0000_i1034" type="#_x0000_t75" style="width:12pt;height:30.75pt" o:ole="">
                  <v:imagedata r:id="rId25" o:title=""/>
                </v:shape>
                <o:OLEObject Type="Embed" ProgID="Equation.3" ShapeID="_x0000_i1034" DrawAspect="Content" ObjectID="_1672736505" r:id="rId26"/>
              </w:object>
            </w:r>
          </w:p>
        </w:tc>
        <w:tc>
          <w:tcPr>
            <w:tcW w:w="891" w:type="dxa"/>
          </w:tcPr>
          <w:p w:rsidR="006F0C46" w:rsidRPr="00B96873" w:rsidRDefault="006F0C46" w:rsidP="00262429">
            <w:pPr>
              <w:spacing w:before="120" w:after="120"/>
              <w:jc w:val="center"/>
            </w:pPr>
            <w:r>
              <w:t>A1</w:t>
            </w:r>
          </w:p>
        </w:tc>
        <w:tc>
          <w:tcPr>
            <w:tcW w:w="4361" w:type="dxa"/>
          </w:tcPr>
          <w:p w:rsidR="006F0C46" w:rsidRPr="00B96873" w:rsidRDefault="006F0C46" w:rsidP="00262429">
            <w:pPr>
              <w:spacing w:before="120" w:after="120"/>
            </w:pPr>
            <w:r>
              <w:t>This mark is given for the correct working to show the result as required</w:t>
            </w:r>
          </w:p>
        </w:tc>
      </w:tr>
    </w:tbl>
    <w:p w:rsidR="006F0C46" w:rsidRPr="00B96873" w:rsidRDefault="006F0C46" w:rsidP="00A2357B"/>
    <w:p w:rsidR="006F0C46" w:rsidRPr="00B96873" w:rsidRDefault="006F0C46" w:rsidP="00A2357B"/>
    <w:p w:rsidR="006F0C46" w:rsidRPr="00B96873" w:rsidRDefault="006F0C46" w:rsidP="00A2357B">
      <w:pPr>
        <w:spacing w:line="360" w:lineRule="auto"/>
        <w:jc w:val="both"/>
        <w:rPr>
          <w:b/>
        </w:rPr>
      </w:pPr>
      <w:r w:rsidRPr="00B96873">
        <w:rPr>
          <w:b/>
        </w:rPr>
        <w:t xml:space="preserve">Question </w:t>
      </w:r>
      <w:r>
        <w:rPr>
          <w:b/>
        </w:rPr>
        <w:t>3</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6F0C46" w:rsidRPr="00B96873" w:rsidTr="00974F59">
        <w:tc>
          <w:tcPr>
            <w:tcW w:w="851" w:type="dxa"/>
            <w:shd w:val="clear" w:color="auto" w:fill="C0C0C0"/>
          </w:tcPr>
          <w:p w:rsidR="006F0C46" w:rsidRPr="00B96873" w:rsidRDefault="006F0C46" w:rsidP="00F86D03">
            <w:pPr>
              <w:rPr>
                <w:b/>
              </w:rPr>
            </w:pPr>
            <w:r w:rsidRPr="00B96873">
              <w:rPr>
                <w:b/>
              </w:rPr>
              <w:t>Part</w:t>
            </w:r>
          </w:p>
        </w:tc>
        <w:tc>
          <w:tcPr>
            <w:tcW w:w="4403" w:type="dxa"/>
            <w:shd w:val="clear" w:color="auto" w:fill="C0C0C0"/>
          </w:tcPr>
          <w:p w:rsidR="006F0C46" w:rsidRPr="00B96873" w:rsidRDefault="006F0C46" w:rsidP="00F86D03">
            <w:pPr>
              <w:rPr>
                <w:b/>
              </w:rPr>
            </w:pPr>
            <w:r w:rsidRPr="00B96873">
              <w:rPr>
                <w:b/>
              </w:rPr>
              <w:t>Working or answer an examiner might expect to see</w:t>
            </w:r>
          </w:p>
        </w:tc>
        <w:tc>
          <w:tcPr>
            <w:tcW w:w="893" w:type="dxa"/>
            <w:shd w:val="clear" w:color="auto" w:fill="C0C0C0"/>
          </w:tcPr>
          <w:p w:rsidR="006F0C46" w:rsidRPr="00B96873" w:rsidRDefault="006F0C46" w:rsidP="00F86D03">
            <w:pPr>
              <w:rPr>
                <w:b/>
              </w:rPr>
            </w:pPr>
            <w:r w:rsidRPr="00B96873">
              <w:rPr>
                <w:b/>
              </w:rPr>
              <w:t>Mark</w:t>
            </w:r>
          </w:p>
        </w:tc>
        <w:tc>
          <w:tcPr>
            <w:tcW w:w="4273" w:type="dxa"/>
            <w:shd w:val="clear" w:color="auto" w:fill="C0C0C0"/>
          </w:tcPr>
          <w:p w:rsidR="006F0C46" w:rsidRPr="00B96873" w:rsidRDefault="006F0C46" w:rsidP="00F86D03">
            <w:pPr>
              <w:rPr>
                <w:b/>
              </w:rPr>
            </w:pPr>
            <w:r w:rsidRPr="00B96873">
              <w:rPr>
                <w:b/>
              </w:rPr>
              <w:t>Notes</w:t>
            </w:r>
          </w:p>
        </w:tc>
      </w:tr>
      <w:tr w:rsidR="006F0C46" w:rsidRPr="00B96873" w:rsidTr="002F2B9C">
        <w:trPr>
          <w:trHeight w:val="3321"/>
        </w:trPr>
        <w:tc>
          <w:tcPr>
            <w:tcW w:w="851" w:type="dxa"/>
          </w:tcPr>
          <w:p w:rsidR="006F0C46" w:rsidRPr="00B96873" w:rsidRDefault="006F0C46" w:rsidP="00687CD8">
            <w:pPr>
              <w:spacing w:before="120" w:after="120"/>
              <w:jc w:val="center"/>
            </w:pPr>
          </w:p>
        </w:tc>
        <w:tc>
          <w:tcPr>
            <w:tcW w:w="4403" w:type="dxa"/>
          </w:tcPr>
          <w:p w:rsidR="006F0C46" w:rsidRPr="00B96873" w:rsidRDefault="006F0C46" w:rsidP="00CD12A8">
            <w:pPr>
              <w:spacing w:before="120" w:after="120"/>
            </w:pPr>
            <w:r>
              <w:rPr>
                <w:noProof/>
              </w:rPr>
              <w:pict>
                <v:shapetype id="_x0000_t202" coordsize="21600,21600" o:spt="202" path="m,l,21600r21600,l21600,xe">
                  <v:stroke joinstyle="miter"/>
                  <v:path gradientshapeok="t" o:connecttype="rect"/>
                </v:shapetype>
                <v:shape id="_x0000_s1026" type="#_x0000_t202" style="position:absolute;margin-left:4.1pt;margin-top:8.35pt;width:163.45pt;height:148.35pt;z-index:251658240;mso-position-horizontal-relative:text;mso-position-vertical-relative:text" stroked="f">
                  <v:textbox style="mso-next-textbox:#_x0000_s1026" inset="0,0,0,0">
                    <w:txbxContent>
                      <w:tbl>
                        <w:tblPr>
                          <w:tblW w:w="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1"/>
                          <w:gridCol w:w="1848"/>
                        </w:tblGrid>
                        <w:tr w:rsidR="006F0C46" w:rsidTr="0039538F">
                          <w:trPr>
                            <w:trHeight w:val="340"/>
                          </w:trPr>
                          <w:tc>
                            <w:tcPr>
                              <w:tcW w:w="1351" w:type="dxa"/>
                              <w:vAlign w:val="center"/>
                            </w:tcPr>
                            <w:p w:rsidR="006F0C46" w:rsidRPr="0039538F" w:rsidRDefault="006F0C46">
                              <w:pPr>
                                <w:rPr>
                                  <w:b/>
                                </w:rPr>
                              </w:pPr>
                              <w:r w:rsidRPr="0039538F">
                                <w:rPr>
                                  <w:b/>
                                </w:rPr>
                                <w:t>Equation</w:t>
                              </w:r>
                            </w:p>
                          </w:tc>
                          <w:tc>
                            <w:tcPr>
                              <w:tcW w:w="1848" w:type="dxa"/>
                              <w:vAlign w:val="center"/>
                            </w:tcPr>
                            <w:p w:rsidR="006F0C46" w:rsidRPr="0039538F" w:rsidRDefault="006F0C46">
                              <w:pPr>
                                <w:rPr>
                                  <w:b/>
                                </w:rPr>
                              </w:pPr>
                              <w:r w:rsidRPr="0039538F">
                                <w:rPr>
                                  <w:b/>
                                </w:rPr>
                                <w:t>Letter of graph</w:t>
                              </w:r>
                            </w:p>
                          </w:tc>
                        </w:tr>
                        <w:tr w:rsidR="006F0C46" w:rsidTr="0039538F">
                          <w:trPr>
                            <w:trHeight w:val="620"/>
                          </w:trPr>
                          <w:tc>
                            <w:tcPr>
                              <w:tcW w:w="1351" w:type="dxa"/>
                              <w:vAlign w:val="center"/>
                            </w:tcPr>
                            <w:p w:rsidR="006F0C46" w:rsidRPr="002F2B9C" w:rsidRDefault="006F0C46" w:rsidP="0039538F">
                              <w:pPr>
                                <w:jc w:val="center"/>
                              </w:pPr>
                              <w:r w:rsidRPr="0039538F">
                                <w:rPr>
                                  <w:i/>
                                </w:rPr>
                                <w:t>y</w:t>
                              </w:r>
                              <w:r w:rsidRPr="002F2B9C">
                                <w:t xml:space="preserve"> = </w:t>
                              </w:r>
                              <w:r w:rsidRPr="0039538F">
                                <w:rPr>
                                  <w:i/>
                                </w:rPr>
                                <w:t>x</w:t>
                              </w:r>
                              <w:r w:rsidRPr="0039538F">
                                <w:rPr>
                                  <w:vertAlign w:val="superscript"/>
                                </w:rPr>
                                <w:t>3</w:t>
                              </w:r>
                            </w:p>
                          </w:tc>
                          <w:tc>
                            <w:tcPr>
                              <w:tcW w:w="1848" w:type="dxa"/>
                              <w:vAlign w:val="center"/>
                            </w:tcPr>
                            <w:p w:rsidR="006F0C46" w:rsidRPr="0039538F" w:rsidRDefault="006F0C46" w:rsidP="0039538F">
                              <w:pPr>
                                <w:jc w:val="center"/>
                                <w:rPr>
                                  <w:b/>
                                </w:rPr>
                              </w:pPr>
                              <w:r w:rsidRPr="0039538F">
                                <w:rPr>
                                  <w:b/>
                                </w:rPr>
                                <w:t>B</w:t>
                              </w:r>
                            </w:p>
                          </w:tc>
                        </w:tr>
                        <w:tr w:rsidR="006F0C46" w:rsidTr="0039538F">
                          <w:trPr>
                            <w:trHeight w:val="620"/>
                          </w:trPr>
                          <w:tc>
                            <w:tcPr>
                              <w:tcW w:w="1351" w:type="dxa"/>
                              <w:vAlign w:val="center"/>
                            </w:tcPr>
                            <w:p w:rsidR="006F0C46" w:rsidRPr="002F2B9C" w:rsidRDefault="006F0C46" w:rsidP="0039538F">
                              <w:pPr>
                                <w:jc w:val="center"/>
                              </w:pPr>
                              <w:r w:rsidRPr="0039538F">
                                <w:rPr>
                                  <w:i/>
                                </w:rPr>
                                <w:t>y</w:t>
                              </w:r>
                              <w:r w:rsidRPr="002F2B9C">
                                <w:t xml:space="preserve"> = </w:t>
                              </w:r>
                              <w:r w:rsidRPr="0039538F">
                                <w:rPr>
                                  <w:i/>
                                </w:rPr>
                                <w:t>x</w:t>
                              </w:r>
                              <w:r w:rsidRPr="0039538F">
                                <w:rPr>
                                  <w:vertAlign w:val="superscript"/>
                                </w:rPr>
                                <w:t>3</w:t>
                              </w:r>
                            </w:p>
                          </w:tc>
                          <w:tc>
                            <w:tcPr>
                              <w:tcW w:w="1848" w:type="dxa"/>
                              <w:vAlign w:val="center"/>
                            </w:tcPr>
                            <w:p w:rsidR="006F0C46" w:rsidRPr="0039538F" w:rsidRDefault="006F0C46" w:rsidP="0039538F">
                              <w:pPr>
                                <w:jc w:val="center"/>
                                <w:rPr>
                                  <w:b/>
                                </w:rPr>
                              </w:pPr>
                              <w:r w:rsidRPr="0039538F">
                                <w:rPr>
                                  <w:b/>
                                </w:rPr>
                                <w:t>C</w:t>
                              </w:r>
                            </w:p>
                          </w:tc>
                        </w:tr>
                        <w:tr w:rsidR="006F0C46" w:rsidTr="0039538F">
                          <w:trPr>
                            <w:trHeight w:val="620"/>
                          </w:trPr>
                          <w:tc>
                            <w:tcPr>
                              <w:tcW w:w="1351" w:type="dxa"/>
                              <w:vAlign w:val="center"/>
                            </w:tcPr>
                            <w:p w:rsidR="006F0C46" w:rsidRPr="002F2B9C" w:rsidRDefault="006F0C46" w:rsidP="0039538F">
                              <w:pPr>
                                <w:jc w:val="center"/>
                              </w:pPr>
                              <w:r w:rsidRPr="0039538F">
                                <w:rPr>
                                  <w:i/>
                                </w:rPr>
                                <w:t>y</w:t>
                              </w:r>
                              <w:r w:rsidRPr="002F2B9C">
                                <w:t xml:space="preserve"> = </w:t>
                              </w:r>
                              <w:r w:rsidRPr="0039538F">
                                <w:rPr>
                                  <w:i/>
                                </w:rPr>
                                <w:t>x</w:t>
                              </w:r>
                              <w:r w:rsidRPr="0039538F">
                                <w:rPr>
                                  <w:vertAlign w:val="superscript"/>
                                </w:rPr>
                                <w:t>3</w:t>
                              </w:r>
                            </w:p>
                          </w:tc>
                          <w:tc>
                            <w:tcPr>
                              <w:tcW w:w="1848" w:type="dxa"/>
                              <w:vAlign w:val="center"/>
                            </w:tcPr>
                            <w:p w:rsidR="006F0C46" w:rsidRPr="0039538F" w:rsidRDefault="006F0C46" w:rsidP="0039538F">
                              <w:pPr>
                                <w:jc w:val="center"/>
                                <w:rPr>
                                  <w:b/>
                                </w:rPr>
                              </w:pPr>
                              <w:r w:rsidRPr="0039538F">
                                <w:rPr>
                                  <w:b/>
                                </w:rPr>
                                <w:t>D</w:t>
                              </w:r>
                            </w:p>
                          </w:tc>
                        </w:tr>
                        <w:tr w:rsidR="006F0C46" w:rsidTr="0039538F">
                          <w:trPr>
                            <w:trHeight w:val="620"/>
                          </w:trPr>
                          <w:tc>
                            <w:tcPr>
                              <w:tcW w:w="1351" w:type="dxa"/>
                              <w:vAlign w:val="center"/>
                            </w:tcPr>
                            <w:p w:rsidR="006F0C46" w:rsidRPr="002F2B9C" w:rsidRDefault="006F0C46" w:rsidP="0039538F">
                              <w:pPr>
                                <w:spacing w:line="360" w:lineRule="auto"/>
                                <w:jc w:val="center"/>
                              </w:pPr>
                              <w:r w:rsidRPr="0039538F">
                                <w:rPr>
                                  <w:i/>
                                </w:rPr>
                                <w:t>y</w:t>
                              </w:r>
                              <w:r w:rsidRPr="002F2B9C">
                                <w:t xml:space="preserve"> = </w:t>
                              </w:r>
                              <w:r w:rsidRPr="0039538F">
                                <w:rPr>
                                  <w:position w:val="-24"/>
                                </w:rPr>
                                <w:object w:dxaOrig="240" w:dyaOrig="620">
                                  <v:shape id="_x0000_i1036" type="#_x0000_t75" style="width:12pt;height:30.75pt" o:ole="">
                                    <v:imagedata r:id="rId27" o:title=""/>
                                  </v:shape>
                                  <o:OLEObject Type="Embed" ProgID="Equation.3" ShapeID="_x0000_i1036" DrawAspect="Content" ObjectID="_1672736565" r:id="rId28"/>
                                </w:object>
                              </w:r>
                            </w:p>
                          </w:tc>
                          <w:tc>
                            <w:tcPr>
                              <w:tcW w:w="1848" w:type="dxa"/>
                              <w:vAlign w:val="center"/>
                            </w:tcPr>
                            <w:p w:rsidR="006F0C46" w:rsidRPr="0039538F" w:rsidRDefault="006F0C46" w:rsidP="0039538F">
                              <w:pPr>
                                <w:jc w:val="center"/>
                                <w:rPr>
                                  <w:b/>
                                </w:rPr>
                              </w:pPr>
                              <w:r w:rsidRPr="0039538F">
                                <w:rPr>
                                  <w:b/>
                                </w:rPr>
                                <w:t>A</w:t>
                              </w:r>
                            </w:p>
                          </w:tc>
                        </w:tr>
                      </w:tbl>
                      <w:p w:rsidR="006F0C46" w:rsidRDefault="006F0C46" w:rsidP="00A21A42"/>
                    </w:txbxContent>
                  </v:textbox>
                </v:shape>
              </w:pict>
            </w:r>
          </w:p>
        </w:tc>
        <w:tc>
          <w:tcPr>
            <w:tcW w:w="893" w:type="dxa"/>
          </w:tcPr>
          <w:p w:rsidR="006F0C46" w:rsidRPr="00B96873" w:rsidRDefault="006F0C46" w:rsidP="00687CD8">
            <w:pPr>
              <w:spacing w:before="120" w:after="120"/>
              <w:jc w:val="center"/>
            </w:pPr>
            <w:r>
              <w:t>B2</w:t>
            </w:r>
          </w:p>
        </w:tc>
        <w:tc>
          <w:tcPr>
            <w:tcW w:w="4273" w:type="dxa"/>
          </w:tcPr>
          <w:p w:rsidR="006F0C46" w:rsidRDefault="006F0C46" w:rsidP="00CD12A8">
            <w:pPr>
              <w:spacing w:before="120" w:after="120"/>
            </w:pPr>
            <w:r>
              <w:t xml:space="preserve">This mark is given for all four graphs correct </w:t>
            </w:r>
          </w:p>
          <w:p w:rsidR="006F0C46" w:rsidRDefault="006F0C46" w:rsidP="00CD12A8">
            <w:pPr>
              <w:spacing w:before="120" w:after="120"/>
            </w:pPr>
            <w:r>
              <w:t>(B1 is given for two or three graphs correct)</w:t>
            </w:r>
          </w:p>
          <w:p w:rsidR="006F0C46" w:rsidRDefault="006F0C46" w:rsidP="00CD12A8">
            <w:pPr>
              <w:spacing w:before="120" w:after="120"/>
            </w:pPr>
          </w:p>
          <w:p w:rsidR="006F0C46" w:rsidRDefault="006F0C46" w:rsidP="00CD12A8">
            <w:pPr>
              <w:spacing w:before="120" w:after="120"/>
            </w:pPr>
          </w:p>
          <w:p w:rsidR="006F0C46" w:rsidRPr="00B96873" w:rsidRDefault="006F0C46" w:rsidP="00CD12A8">
            <w:pPr>
              <w:spacing w:before="120" w:after="120"/>
            </w:pPr>
          </w:p>
        </w:tc>
      </w:tr>
    </w:tbl>
    <w:p w:rsidR="006F0C46" w:rsidRDefault="006F0C46" w:rsidP="00A2357B"/>
    <w:p w:rsidR="006F0C46" w:rsidRPr="00B96873" w:rsidRDefault="006F0C46" w:rsidP="00A2357B"/>
    <w:p w:rsidR="006F0C46" w:rsidRPr="00B96873" w:rsidRDefault="006F0C46" w:rsidP="00A2357B">
      <w:pPr>
        <w:spacing w:line="360" w:lineRule="auto"/>
        <w:jc w:val="both"/>
        <w:rPr>
          <w:b/>
        </w:rPr>
      </w:pPr>
      <w:r w:rsidRPr="00B96873">
        <w:rPr>
          <w:b/>
        </w:rPr>
        <w:t xml:space="preserve">Question </w:t>
      </w:r>
      <w:r>
        <w:rPr>
          <w:b/>
        </w:rPr>
        <w:t>4</w:t>
      </w:r>
      <w:r w:rsidRPr="00B96873">
        <w:rPr>
          <w:b/>
        </w:rPr>
        <w:t xml:space="preserve"> (Total </w:t>
      </w:r>
      <w:r>
        <w:rPr>
          <w:b/>
        </w:rPr>
        <w:t>1</w:t>
      </w:r>
      <w:r w:rsidRPr="00B96873">
        <w:rPr>
          <w:b/>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6F0C46" w:rsidRPr="00B96873" w:rsidTr="00974F59">
        <w:tc>
          <w:tcPr>
            <w:tcW w:w="851" w:type="dxa"/>
            <w:shd w:val="clear" w:color="auto" w:fill="C0C0C0"/>
          </w:tcPr>
          <w:p w:rsidR="006F0C46" w:rsidRPr="00B96873" w:rsidRDefault="006F0C46" w:rsidP="00F86D03">
            <w:pPr>
              <w:rPr>
                <w:b/>
              </w:rPr>
            </w:pPr>
            <w:r w:rsidRPr="00B96873">
              <w:rPr>
                <w:b/>
              </w:rPr>
              <w:t>Part</w:t>
            </w:r>
          </w:p>
        </w:tc>
        <w:tc>
          <w:tcPr>
            <w:tcW w:w="4403" w:type="dxa"/>
            <w:shd w:val="clear" w:color="auto" w:fill="C0C0C0"/>
          </w:tcPr>
          <w:p w:rsidR="006F0C46" w:rsidRPr="00B96873" w:rsidRDefault="006F0C46" w:rsidP="00F86D03">
            <w:pPr>
              <w:rPr>
                <w:b/>
              </w:rPr>
            </w:pPr>
            <w:r w:rsidRPr="00B96873">
              <w:rPr>
                <w:b/>
              </w:rPr>
              <w:t>Working or answer an examiner might expect to see</w:t>
            </w:r>
          </w:p>
        </w:tc>
        <w:tc>
          <w:tcPr>
            <w:tcW w:w="893" w:type="dxa"/>
            <w:shd w:val="clear" w:color="auto" w:fill="C0C0C0"/>
          </w:tcPr>
          <w:p w:rsidR="006F0C46" w:rsidRPr="00B96873" w:rsidRDefault="006F0C46" w:rsidP="00F86D03">
            <w:pPr>
              <w:rPr>
                <w:b/>
              </w:rPr>
            </w:pPr>
            <w:r w:rsidRPr="00B96873">
              <w:rPr>
                <w:b/>
              </w:rPr>
              <w:t>Mark</w:t>
            </w:r>
          </w:p>
        </w:tc>
        <w:tc>
          <w:tcPr>
            <w:tcW w:w="4273" w:type="dxa"/>
            <w:shd w:val="clear" w:color="auto" w:fill="C0C0C0"/>
          </w:tcPr>
          <w:p w:rsidR="006F0C46" w:rsidRPr="00B96873" w:rsidRDefault="006F0C46" w:rsidP="00F86D03">
            <w:pPr>
              <w:rPr>
                <w:b/>
              </w:rPr>
            </w:pPr>
            <w:r w:rsidRPr="00B96873">
              <w:rPr>
                <w:b/>
              </w:rPr>
              <w:t>Notes</w:t>
            </w:r>
          </w:p>
        </w:tc>
      </w:tr>
      <w:tr w:rsidR="006F0C46" w:rsidRPr="00B96873" w:rsidTr="00252015">
        <w:tc>
          <w:tcPr>
            <w:tcW w:w="851" w:type="dxa"/>
          </w:tcPr>
          <w:p w:rsidR="006F0C46" w:rsidRPr="00B96873" w:rsidRDefault="006F0C46" w:rsidP="00687CD8">
            <w:pPr>
              <w:spacing w:before="120" w:after="120"/>
              <w:jc w:val="center"/>
            </w:pPr>
          </w:p>
        </w:tc>
        <w:tc>
          <w:tcPr>
            <w:tcW w:w="4403" w:type="dxa"/>
          </w:tcPr>
          <w:p w:rsidR="006F0C46" w:rsidRPr="00B77919" w:rsidRDefault="006F0C46" w:rsidP="00B96873">
            <w:pPr>
              <w:spacing w:before="120" w:after="120"/>
            </w:pPr>
            <w:r w:rsidRPr="00C046A0">
              <w:rPr>
                <w:b/>
              </w:rPr>
              <w:t>A</w:t>
            </w:r>
            <w:r>
              <w:t xml:space="preserve"> and </w:t>
            </w:r>
            <w:r w:rsidRPr="00C046A0">
              <w:rPr>
                <w:b/>
              </w:rPr>
              <w:t>D</w:t>
            </w:r>
            <w:r>
              <w:t xml:space="preserve">     </w:t>
            </w:r>
          </w:p>
        </w:tc>
        <w:tc>
          <w:tcPr>
            <w:tcW w:w="893" w:type="dxa"/>
          </w:tcPr>
          <w:p w:rsidR="006F0C46" w:rsidRPr="00B96873" w:rsidRDefault="006F0C46" w:rsidP="00687CD8">
            <w:pPr>
              <w:spacing w:before="120" w:after="120"/>
              <w:jc w:val="center"/>
            </w:pPr>
            <w:r>
              <w:t>C2</w:t>
            </w:r>
          </w:p>
        </w:tc>
        <w:tc>
          <w:tcPr>
            <w:tcW w:w="4273" w:type="dxa"/>
          </w:tcPr>
          <w:p w:rsidR="006F0C46" w:rsidRPr="00B96873" w:rsidRDefault="006F0C46" w:rsidP="00714ABD">
            <w:pPr>
              <w:spacing w:before="120" w:after="120"/>
            </w:pPr>
            <w:r>
              <w:t>This mark is given for the correct answer only</w:t>
            </w:r>
          </w:p>
        </w:tc>
      </w:tr>
    </w:tbl>
    <w:p w:rsidR="006F0C46" w:rsidRPr="00B96873" w:rsidRDefault="006F0C46" w:rsidP="00A2357B"/>
    <w:p w:rsidR="006F0C46" w:rsidRPr="00B96873" w:rsidRDefault="006F0C46" w:rsidP="00A2357B"/>
    <w:p w:rsidR="006F0C46" w:rsidRPr="00B96873" w:rsidRDefault="006F0C46" w:rsidP="00A1006D">
      <w:pPr>
        <w:spacing w:line="360" w:lineRule="auto"/>
        <w:jc w:val="both"/>
        <w:rPr>
          <w:b/>
        </w:rPr>
      </w:pPr>
      <w:r w:rsidRPr="00B96873">
        <w:rPr>
          <w:b/>
        </w:rPr>
        <w:t xml:space="preserve">Question </w:t>
      </w:r>
      <w:r>
        <w:rPr>
          <w:b/>
        </w:rPr>
        <w:t>5</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6F0C46" w:rsidRPr="00B96873" w:rsidTr="00A1006D">
        <w:tc>
          <w:tcPr>
            <w:tcW w:w="851" w:type="dxa"/>
            <w:shd w:val="clear" w:color="auto" w:fill="C0C0C0"/>
          </w:tcPr>
          <w:p w:rsidR="006F0C46" w:rsidRPr="00B96873" w:rsidRDefault="006F0C46" w:rsidP="00A1006D">
            <w:pPr>
              <w:rPr>
                <w:b/>
              </w:rPr>
            </w:pPr>
            <w:r w:rsidRPr="00B96873">
              <w:rPr>
                <w:b/>
              </w:rPr>
              <w:t>Part</w:t>
            </w:r>
          </w:p>
        </w:tc>
        <w:tc>
          <w:tcPr>
            <w:tcW w:w="4403" w:type="dxa"/>
            <w:shd w:val="clear" w:color="auto" w:fill="C0C0C0"/>
          </w:tcPr>
          <w:p w:rsidR="006F0C46" w:rsidRPr="00B96873" w:rsidRDefault="006F0C46" w:rsidP="00A1006D">
            <w:pPr>
              <w:rPr>
                <w:b/>
              </w:rPr>
            </w:pPr>
            <w:r w:rsidRPr="00B96873">
              <w:rPr>
                <w:b/>
              </w:rPr>
              <w:t>Working or answer an examiner might expect to see</w:t>
            </w:r>
          </w:p>
        </w:tc>
        <w:tc>
          <w:tcPr>
            <w:tcW w:w="893" w:type="dxa"/>
            <w:shd w:val="clear" w:color="auto" w:fill="C0C0C0"/>
          </w:tcPr>
          <w:p w:rsidR="006F0C46" w:rsidRPr="00B96873" w:rsidRDefault="006F0C46" w:rsidP="00A1006D">
            <w:pPr>
              <w:rPr>
                <w:b/>
              </w:rPr>
            </w:pPr>
            <w:r w:rsidRPr="00B96873">
              <w:rPr>
                <w:b/>
              </w:rPr>
              <w:t>Mark</w:t>
            </w:r>
          </w:p>
        </w:tc>
        <w:tc>
          <w:tcPr>
            <w:tcW w:w="4273" w:type="dxa"/>
            <w:shd w:val="clear" w:color="auto" w:fill="C0C0C0"/>
          </w:tcPr>
          <w:p w:rsidR="006F0C46" w:rsidRPr="00B96873" w:rsidRDefault="006F0C46" w:rsidP="00A1006D">
            <w:pPr>
              <w:rPr>
                <w:b/>
              </w:rPr>
            </w:pPr>
            <w:r w:rsidRPr="00B96873">
              <w:rPr>
                <w:b/>
              </w:rPr>
              <w:t>Notes</w:t>
            </w:r>
          </w:p>
        </w:tc>
      </w:tr>
      <w:tr w:rsidR="006F0C46" w:rsidRPr="00B96873" w:rsidTr="006471B7">
        <w:trPr>
          <w:trHeight w:val="230"/>
        </w:trPr>
        <w:tc>
          <w:tcPr>
            <w:tcW w:w="851" w:type="dxa"/>
            <w:vMerge w:val="restart"/>
          </w:tcPr>
          <w:p w:rsidR="006F0C46" w:rsidRPr="00B96873" w:rsidRDefault="006F0C46" w:rsidP="00687CD8">
            <w:pPr>
              <w:spacing w:before="120" w:after="120"/>
              <w:jc w:val="center"/>
            </w:pPr>
          </w:p>
        </w:tc>
        <w:tc>
          <w:tcPr>
            <w:tcW w:w="4403" w:type="dxa"/>
          </w:tcPr>
          <w:p w:rsidR="006F0C46" w:rsidRDefault="006F0C46" w:rsidP="003E0BBF">
            <w:pPr>
              <w:spacing w:before="120" w:after="120"/>
            </w:pPr>
            <w:r>
              <w:t xml:space="preserve">24 </w:t>
            </w:r>
            <w:r>
              <w:sym w:font="Symbol" w:char="F0B4"/>
            </w:r>
            <w:r>
              <w:t xml:space="preserve"> 50p = £12</w:t>
            </w:r>
          </w:p>
          <w:p w:rsidR="006F0C46" w:rsidRPr="00B96873" w:rsidRDefault="006F0C46" w:rsidP="003E0BBF">
            <w:pPr>
              <w:spacing w:before="120" w:after="120"/>
            </w:pPr>
            <w:r>
              <w:t>£12 – £10 = £2</w:t>
            </w:r>
          </w:p>
        </w:tc>
        <w:tc>
          <w:tcPr>
            <w:tcW w:w="893" w:type="dxa"/>
          </w:tcPr>
          <w:p w:rsidR="006F0C46" w:rsidRPr="00B96873" w:rsidRDefault="006F0C46" w:rsidP="00687CD8">
            <w:pPr>
              <w:spacing w:before="120" w:after="120"/>
              <w:jc w:val="center"/>
            </w:pPr>
            <w:r>
              <w:t>M1</w:t>
            </w:r>
          </w:p>
        </w:tc>
        <w:tc>
          <w:tcPr>
            <w:tcW w:w="4273" w:type="dxa"/>
          </w:tcPr>
          <w:p w:rsidR="006F0C46" w:rsidRPr="00B96873" w:rsidRDefault="006F0C46" w:rsidP="00687CD8">
            <w:pPr>
              <w:spacing w:before="120" w:after="120"/>
            </w:pPr>
            <w:r>
              <w:t>This mark is given for a process to find the overall profit</w:t>
            </w:r>
          </w:p>
        </w:tc>
      </w:tr>
      <w:tr w:rsidR="006F0C46" w:rsidRPr="00B96873" w:rsidTr="006471B7">
        <w:tc>
          <w:tcPr>
            <w:tcW w:w="851" w:type="dxa"/>
            <w:vMerge/>
          </w:tcPr>
          <w:p w:rsidR="006F0C46" w:rsidRPr="00B96873" w:rsidRDefault="006F0C46" w:rsidP="00687CD8">
            <w:pPr>
              <w:spacing w:before="120" w:after="120"/>
              <w:jc w:val="center"/>
            </w:pPr>
          </w:p>
        </w:tc>
        <w:tc>
          <w:tcPr>
            <w:tcW w:w="4403" w:type="dxa"/>
          </w:tcPr>
          <w:p w:rsidR="006F0C46" w:rsidRPr="00B96873" w:rsidRDefault="006F0C46" w:rsidP="003E0BBF">
            <w:pPr>
              <w:spacing w:before="120" w:after="120"/>
            </w:pPr>
            <w:r w:rsidRPr="00CA5065">
              <w:rPr>
                <w:position w:val="-24"/>
              </w:rPr>
              <w:object w:dxaOrig="320" w:dyaOrig="620">
                <v:shape id="_x0000_i1037" type="#_x0000_t75" style="width:15.75pt;height:30.75pt" o:ole="">
                  <v:imagedata r:id="rId29" o:title=""/>
                </v:shape>
                <o:OLEObject Type="Embed" ProgID="Equation.3" ShapeID="_x0000_i1037" DrawAspect="Content" ObjectID="_1672736506" r:id="rId30"/>
              </w:object>
            </w:r>
            <w:r>
              <w:t xml:space="preserve"> </w:t>
            </w:r>
            <w:r>
              <w:sym w:font="Symbol" w:char="F0B4"/>
            </w:r>
            <w:r>
              <w:t xml:space="preserve"> 100</w:t>
            </w:r>
          </w:p>
        </w:tc>
        <w:tc>
          <w:tcPr>
            <w:tcW w:w="893" w:type="dxa"/>
          </w:tcPr>
          <w:p w:rsidR="006F0C46" w:rsidRPr="00B96873" w:rsidRDefault="006F0C46" w:rsidP="00687CD8">
            <w:pPr>
              <w:spacing w:before="120" w:after="120"/>
              <w:jc w:val="center"/>
            </w:pPr>
            <w:r>
              <w:t>M1</w:t>
            </w:r>
          </w:p>
        </w:tc>
        <w:tc>
          <w:tcPr>
            <w:tcW w:w="4273" w:type="dxa"/>
          </w:tcPr>
          <w:p w:rsidR="006F0C46" w:rsidRPr="00B96873" w:rsidRDefault="006F0C46" w:rsidP="00450F57">
            <w:pPr>
              <w:spacing w:before="120" w:after="120"/>
            </w:pPr>
            <w:r>
              <w:t>This mark is given for a method to find the percentage profit</w:t>
            </w:r>
          </w:p>
        </w:tc>
      </w:tr>
      <w:tr w:rsidR="006F0C46" w:rsidRPr="00B96873" w:rsidTr="006471B7">
        <w:tc>
          <w:tcPr>
            <w:tcW w:w="851" w:type="dxa"/>
            <w:vMerge/>
          </w:tcPr>
          <w:p w:rsidR="006F0C46" w:rsidRPr="00B96873" w:rsidRDefault="006F0C46" w:rsidP="00687CD8">
            <w:pPr>
              <w:spacing w:before="120" w:after="120"/>
              <w:jc w:val="center"/>
            </w:pPr>
          </w:p>
        </w:tc>
        <w:tc>
          <w:tcPr>
            <w:tcW w:w="4403" w:type="dxa"/>
          </w:tcPr>
          <w:p w:rsidR="006F0C46" w:rsidRPr="00B96873" w:rsidRDefault="006F0C46" w:rsidP="003E0BBF">
            <w:pPr>
              <w:spacing w:before="120" w:after="120"/>
            </w:pPr>
            <w:r>
              <w:t>20%</w:t>
            </w:r>
          </w:p>
        </w:tc>
        <w:tc>
          <w:tcPr>
            <w:tcW w:w="893" w:type="dxa"/>
          </w:tcPr>
          <w:p w:rsidR="006F0C46" w:rsidRPr="00B96873" w:rsidRDefault="006F0C46" w:rsidP="00687CD8">
            <w:pPr>
              <w:spacing w:before="120" w:after="120"/>
              <w:jc w:val="center"/>
            </w:pPr>
            <w:r>
              <w:t>A1</w:t>
            </w:r>
          </w:p>
        </w:tc>
        <w:tc>
          <w:tcPr>
            <w:tcW w:w="4273" w:type="dxa"/>
          </w:tcPr>
          <w:p w:rsidR="006F0C46" w:rsidRPr="00B96873" w:rsidRDefault="006F0C46" w:rsidP="00687CD8">
            <w:pPr>
              <w:spacing w:before="120" w:after="120"/>
            </w:pPr>
            <w:r>
              <w:t>This mark is given for the correct answer only</w:t>
            </w:r>
          </w:p>
        </w:tc>
      </w:tr>
    </w:tbl>
    <w:p w:rsidR="006F0C46" w:rsidRDefault="006F0C46" w:rsidP="00A1006D"/>
    <w:p w:rsidR="006F0C46" w:rsidRPr="00B96873" w:rsidRDefault="006F0C46" w:rsidP="00A1006D"/>
    <w:p w:rsidR="006F0C46" w:rsidRPr="00B96873" w:rsidRDefault="006F0C46" w:rsidP="00C86B72">
      <w:pPr>
        <w:spacing w:line="360" w:lineRule="auto"/>
        <w:rPr>
          <w:b/>
        </w:rPr>
      </w:pPr>
      <w:r w:rsidRPr="00B96873">
        <w:rPr>
          <w:b/>
        </w:rPr>
        <w:t xml:space="preserve">Question </w:t>
      </w:r>
      <w:r>
        <w:rPr>
          <w:b/>
        </w:rPr>
        <w:t>6</w:t>
      </w:r>
      <w:r w:rsidRPr="00B96873">
        <w:rPr>
          <w:b/>
        </w:rPr>
        <w:t xml:space="preserve">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6F0C46" w:rsidRPr="00B96873" w:rsidTr="00317FE9">
        <w:tc>
          <w:tcPr>
            <w:tcW w:w="851" w:type="dxa"/>
            <w:shd w:val="clear" w:color="auto" w:fill="C0C0C0"/>
          </w:tcPr>
          <w:p w:rsidR="006F0C46" w:rsidRPr="00B96873" w:rsidRDefault="006F0C46" w:rsidP="00317FE9">
            <w:pPr>
              <w:rPr>
                <w:b/>
              </w:rPr>
            </w:pPr>
            <w:r w:rsidRPr="00B96873">
              <w:rPr>
                <w:b/>
              </w:rPr>
              <w:t>Part</w:t>
            </w:r>
          </w:p>
        </w:tc>
        <w:tc>
          <w:tcPr>
            <w:tcW w:w="4403" w:type="dxa"/>
            <w:shd w:val="clear" w:color="auto" w:fill="C0C0C0"/>
          </w:tcPr>
          <w:p w:rsidR="006F0C46" w:rsidRPr="00B96873" w:rsidRDefault="006F0C46" w:rsidP="00317FE9">
            <w:pPr>
              <w:rPr>
                <w:b/>
              </w:rPr>
            </w:pPr>
            <w:r w:rsidRPr="00B96873">
              <w:rPr>
                <w:b/>
              </w:rPr>
              <w:t>Working or answer an examiner might expect to see</w:t>
            </w:r>
          </w:p>
        </w:tc>
        <w:tc>
          <w:tcPr>
            <w:tcW w:w="893" w:type="dxa"/>
            <w:shd w:val="clear" w:color="auto" w:fill="C0C0C0"/>
          </w:tcPr>
          <w:p w:rsidR="006F0C46" w:rsidRPr="00B96873" w:rsidRDefault="006F0C46" w:rsidP="00317FE9">
            <w:pPr>
              <w:rPr>
                <w:b/>
              </w:rPr>
            </w:pPr>
            <w:r w:rsidRPr="00B96873">
              <w:rPr>
                <w:b/>
              </w:rPr>
              <w:t>Mark</w:t>
            </w:r>
          </w:p>
        </w:tc>
        <w:tc>
          <w:tcPr>
            <w:tcW w:w="4273" w:type="dxa"/>
            <w:shd w:val="clear" w:color="auto" w:fill="C0C0C0"/>
          </w:tcPr>
          <w:p w:rsidR="006F0C46" w:rsidRPr="00B96873" w:rsidRDefault="006F0C46" w:rsidP="00317FE9">
            <w:pPr>
              <w:rPr>
                <w:b/>
              </w:rPr>
            </w:pPr>
            <w:r w:rsidRPr="00B96873">
              <w:rPr>
                <w:b/>
              </w:rPr>
              <w:t>Notes</w:t>
            </w:r>
          </w:p>
        </w:tc>
      </w:tr>
      <w:tr w:rsidR="006F0C46" w:rsidRPr="00B96873" w:rsidTr="00863870">
        <w:trPr>
          <w:trHeight w:val="214"/>
        </w:trPr>
        <w:tc>
          <w:tcPr>
            <w:tcW w:w="851" w:type="dxa"/>
            <w:vMerge w:val="restart"/>
          </w:tcPr>
          <w:p w:rsidR="006F0C46" w:rsidRPr="00B96873" w:rsidRDefault="006F0C46" w:rsidP="00687CD8">
            <w:pPr>
              <w:spacing w:before="120" w:after="120"/>
            </w:pPr>
          </w:p>
        </w:tc>
        <w:tc>
          <w:tcPr>
            <w:tcW w:w="4403" w:type="dxa"/>
          </w:tcPr>
          <w:p w:rsidR="006F0C46" w:rsidRPr="00B96873" w:rsidRDefault="006F0C46" w:rsidP="006471B7">
            <w:pPr>
              <w:spacing w:before="120" w:after="120"/>
            </w:pPr>
            <w:r w:rsidRPr="00CA5065">
              <w:rPr>
                <w:i/>
              </w:rPr>
              <w:t>AEB</w:t>
            </w:r>
            <w:r>
              <w:t xml:space="preserve"> = 63</w:t>
            </w:r>
          </w:p>
        </w:tc>
        <w:tc>
          <w:tcPr>
            <w:tcW w:w="893" w:type="dxa"/>
          </w:tcPr>
          <w:p w:rsidR="006F0C46" w:rsidRPr="00B96873" w:rsidRDefault="006F0C46" w:rsidP="00124FD8">
            <w:pPr>
              <w:spacing w:before="120" w:after="120"/>
              <w:jc w:val="center"/>
            </w:pPr>
            <w:r>
              <w:t>M1</w:t>
            </w:r>
          </w:p>
        </w:tc>
        <w:tc>
          <w:tcPr>
            <w:tcW w:w="4273" w:type="dxa"/>
          </w:tcPr>
          <w:p w:rsidR="006F0C46" w:rsidRPr="00124FD8" w:rsidRDefault="006F0C46" w:rsidP="00981F1F">
            <w:pPr>
              <w:spacing w:before="120" w:after="120"/>
            </w:pPr>
            <w:r>
              <w:t xml:space="preserve">This mark is given for a method to find the size of angle </w:t>
            </w:r>
            <w:r w:rsidRPr="00CA5065">
              <w:rPr>
                <w:i/>
              </w:rPr>
              <w:t>AEB</w:t>
            </w:r>
          </w:p>
        </w:tc>
      </w:tr>
      <w:tr w:rsidR="006F0C46" w:rsidRPr="00B96873" w:rsidTr="00FD7DB7">
        <w:trPr>
          <w:trHeight w:val="70"/>
        </w:trPr>
        <w:tc>
          <w:tcPr>
            <w:tcW w:w="851" w:type="dxa"/>
            <w:vMerge/>
          </w:tcPr>
          <w:p w:rsidR="006F0C46" w:rsidRPr="00B96873" w:rsidRDefault="006F0C46" w:rsidP="00687CD8">
            <w:pPr>
              <w:spacing w:before="120" w:after="120"/>
            </w:pPr>
          </w:p>
        </w:tc>
        <w:tc>
          <w:tcPr>
            <w:tcW w:w="4403" w:type="dxa"/>
          </w:tcPr>
          <w:p w:rsidR="006F0C46" w:rsidRDefault="006F0C46" w:rsidP="006471B7">
            <w:pPr>
              <w:spacing w:before="120" w:after="120"/>
            </w:pPr>
            <w:r>
              <w:t>Corresponding angles are equal</w:t>
            </w:r>
          </w:p>
        </w:tc>
        <w:tc>
          <w:tcPr>
            <w:tcW w:w="893" w:type="dxa"/>
          </w:tcPr>
          <w:p w:rsidR="006F0C46" w:rsidRDefault="006F0C46" w:rsidP="00124FD8">
            <w:pPr>
              <w:spacing w:before="120" w:after="120"/>
              <w:jc w:val="center"/>
            </w:pPr>
            <w:r>
              <w:t>C1</w:t>
            </w:r>
          </w:p>
        </w:tc>
        <w:tc>
          <w:tcPr>
            <w:tcW w:w="4273" w:type="dxa"/>
          </w:tcPr>
          <w:p w:rsidR="006F0C46" w:rsidRDefault="006F0C46" w:rsidP="000B6423">
            <w:pPr>
              <w:spacing w:before="120" w:after="120"/>
            </w:pPr>
            <w:r>
              <w:t>This mark is given for a correct reason stated</w:t>
            </w:r>
          </w:p>
        </w:tc>
      </w:tr>
      <w:tr w:rsidR="006F0C46" w:rsidRPr="00B96873" w:rsidTr="00FD7DB7">
        <w:trPr>
          <w:trHeight w:val="70"/>
        </w:trPr>
        <w:tc>
          <w:tcPr>
            <w:tcW w:w="851" w:type="dxa"/>
            <w:vMerge/>
          </w:tcPr>
          <w:p w:rsidR="006F0C46" w:rsidRPr="00B96873" w:rsidRDefault="006F0C46" w:rsidP="00687CD8">
            <w:pPr>
              <w:spacing w:before="120" w:after="120"/>
            </w:pPr>
          </w:p>
        </w:tc>
        <w:tc>
          <w:tcPr>
            <w:tcW w:w="4403" w:type="dxa"/>
          </w:tcPr>
          <w:p w:rsidR="006F0C46" w:rsidRDefault="006F0C46" w:rsidP="006471B7">
            <w:pPr>
              <w:spacing w:before="120" w:after="120"/>
            </w:pPr>
            <w:r w:rsidRPr="00CA5065">
              <w:rPr>
                <w:i/>
              </w:rPr>
              <w:t>BCD</w:t>
            </w:r>
            <w:r>
              <w:t xml:space="preserve"> = 180 – 148 = 32</w:t>
            </w:r>
          </w:p>
        </w:tc>
        <w:tc>
          <w:tcPr>
            <w:tcW w:w="893" w:type="dxa"/>
          </w:tcPr>
          <w:p w:rsidR="006F0C46" w:rsidRDefault="006F0C46" w:rsidP="00124FD8">
            <w:pPr>
              <w:spacing w:before="120" w:after="120"/>
              <w:jc w:val="center"/>
            </w:pPr>
            <w:r>
              <w:t>M1</w:t>
            </w:r>
          </w:p>
        </w:tc>
        <w:tc>
          <w:tcPr>
            <w:tcW w:w="4273" w:type="dxa"/>
          </w:tcPr>
          <w:p w:rsidR="006F0C46" w:rsidRPr="00124FD8" w:rsidRDefault="006F0C46" w:rsidP="00714ABD">
            <w:pPr>
              <w:spacing w:before="120" w:after="120"/>
            </w:pPr>
            <w:r>
              <w:t xml:space="preserve">This mark is given for a method to find the size of angle </w:t>
            </w:r>
            <w:r w:rsidRPr="00CA5065">
              <w:rPr>
                <w:i/>
              </w:rPr>
              <w:t>EB</w:t>
            </w:r>
            <w:r>
              <w:rPr>
                <w:i/>
              </w:rPr>
              <w:t>A</w:t>
            </w:r>
          </w:p>
        </w:tc>
      </w:tr>
      <w:tr w:rsidR="006F0C46" w:rsidRPr="00B96873" w:rsidTr="00FD7DB7">
        <w:trPr>
          <w:trHeight w:val="70"/>
        </w:trPr>
        <w:tc>
          <w:tcPr>
            <w:tcW w:w="851" w:type="dxa"/>
            <w:vMerge/>
          </w:tcPr>
          <w:p w:rsidR="006F0C46" w:rsidRPr="00B96873" w:rsidRDefault="006F0C46" w:rsidP="00687CD8">
            <w:pPr>
              <w:spacing w:before="120" w:after="120"/>
            </w:pPr>
          </w:p>
        </w:tc>
        <w:tc>
          <w:tcPr>
            <w:tcW w:w="4403" w:type="dxa"/>
          </w:tcPr>
          <w:p w:rsidR="006F0C46" w:rsidRPr="00B96873" w:rsidRDefault="006F0C46" w:rsidP="006471B7">
            <w:pPr>
              <w:spacing w:before="120" w:after="120"/>
            </w:pPr>
            <w:r>
              <w:t>Angles on a straight line add up to 180</w:t>
            </w:r>
          </w:p>
        </w:tc>
        <w:tc>
          <w:tcPr>
            <w:tcW w:w="893" w:type="dxa"/>
          </w:tcPr>
          <w:p w:rsidR="006F0C46" w:rsidRDefault="006F0C46" w:rsidP="00124FD8">
            <w:pPr>
              <w:spacing w:before="120" w:after="120"/>
              <w:jc w:val="center"/>
            </w:pPr>
            <w:r>
              <w:t>C1</w:t>
            </w:r>
          </w:p>
        </w:tc>
        <w:tc>
          <w:tcPr>
            <w:tcW w:w="4273" w:type="dxa"/>
          </w:tcPr>
          <w:p w:rsidR="006F0C46" w:rsidRDefault="006F0C46" w:rsidP="00714ABD">
            <w:pPr>
              <w:spacing w:before="120" w:after="120"/>
            </w:pPr>
            <w:r>
              <w:t>This mark is given for a correct reason stated</w:t>
            </w:r>
          </w:p>
        </w:tc>
      </w:tr>
      <w:tr w:rsidR="006F0C46" w:rsidRPr="00B96873" w:rsidTr="00FD7DB7">
        <w:trPr>
          <w:trHeight w:val="70"/>
        </w:trPr>
        <w:tc>
          <w:tcPr>
            <w:tcW w:w="851" w:type="dxa"/>
            <w:vMerge/>
          </w:tcPr>
          <w:p w:rsidR="006F0C46" w:rsidRPr="00B96873" w:rsidRDefault="006F0C46" w:rsidP="00687CD8">
            <w:pPr>
              <w:spacing w:before="120" w:after="120"/>
            </w:pPr>
          </w:p>
        </w:tc>
        <w:tc>
          <w:tcPr>
            <w:tcW w:w="4403" w:type="dxa"/>
          </w:tcPr>
          <w:p w:rsidR="006F0C46" w:rsidRDefault="006F0C46" w:rsidP="006471B7">
            <w:pPr>
              <w:spacing w:before="120" w:after="120"/>
            </w:pPr>
            <w:r w:rsidRPr="00CA5065">
              <w:rPr>
                <w:i/>
              </w:rPr>
              <w:t>EAB</w:t>
            </w:r>
            <w:r>
              <w:t xml:space="preserve"> = 180 – 63 – 32 = 85</w:t>
            </w:r>
          </w:p>
          <w:p w:rsidR="006F0C46" w:rsidRPr="00B96873" w:rsidRDefault="006F0C46" w:rsidP="006471B7">
            <w:pPr>
              <w:spacing w:before="120" w:after="120"/>
            </w:pPr>
            <w:r>
              <w:t>Angles in a triangle add up to 180</w:t>
            </w:r>
          </w:p>
        </w:tc>
        <w:tc>
          <w:tcPr>
            <w:tcW w:w="893" w:type="dxa"/>
          </w:tcPr>
          <w:p w:rsidR="006F0C46" w:rsidRDefault="006F0C46" w:rsidP="00124FD8">
            <w:pPr>
              <w:spacing w:before="120" w:after="120"/>
              <w:jc w:val="center"/>
            </w:pPr>
            <w:r>
              <w:t>A1</w:t>
            </w:r>
          </w:p>
        </w:tc>
        <w:tc>
          <w:tcPr>
            <w:tcW w:w="4273" w:type="dxa"/>
          </w:tcPr>
          <w:p w:rsidR="006F0C46" w:rsidRDefault="006F0C46" w:rsidP="00981F1F">
            <w:pPr>
              <w:spacing w:before="120" w:after="120"/>
            </w:pPr>
            <w:r>
              <w:t>This mark is given for the correct answer with a correct reason stated</w:t>
            </w:r>
          </w:p>
        </w:tc>
      </w:tr>
    </w:tbl>
    <w:p w:rsidR="006F0C46" w:rsidRPr="00B96873" w:rsidRDefault="006F0C46" w:rsidP="00F957D2"/>
    <w:p w:rsidR="006F0C46" w:rsidRPr="00B96873" w:rsidRDefault="006F0C46" w:rsidP="00F957D2"/>
    <w:p w:rsidR="006F0C46" w:rsidRPr="00B96873" w:rsidRDefault="006F0C46" w:rsidP="00FD7DB7">
      <w:pPr>
        <w:spacing w:line="360" w:lineRule="auto"/>
        <w:rPr>
          <w:b/>
        </w:rPr>
      </w:pPr>
      <w:r w:rsidRPr="00B96873">
        <w:rPr>
          <w:b/>
        </w:rPr>
        <w:t xml:space="preserve">Question </w:t>
      </w:r>
      <w:r>
        <w:rPr>
          <w:b/>
        </w:rPr>
        <w:t>7</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6F0C46" w:rsidRPr="00B96873" w:rsidTr="00CD70A0">
        <w:tc>
          <w:tcPr>
            <w:tcW w:w="851" w:type="dxa"/>
            <w:shd w:val="clear" w:color="auto" w:fill="C0C0C0"/>
          </w:tcPr>
          <w:p w:rsidR="006F0C46" w:rsidRPr="00B96873" w:rsidRDefault="006F0C46" w:rsidP="00CD70A0">
            <w:pPr>
              <w:rPr>
                <w:b/>
              </w:rPr>
            </w:pPr>
            <w:r w:rsidRPr="00B96873">
              <w:rPr>
                <w:b/>
              </w:rPr>
              <w:t>Part</w:t>
            </w:r>
          </w:p>
        </w:tc>
        <w:tc>
          <w:tcPr>
            <w:tcW w:w="4403" w:type="dxa"/>
            <w:shd w:val="clear" w:color="auto" w:fill="C0C0C0"/>
          </w:tcPr>
          <w:p w:rsidR="006F0C46" w:rsidRPr="00B96873" w:rsidRDefault="006F0C46" w:rsidP="00CD70A0">
            <w:pPr>
              <w:rPr>
                <w:b/>
              </w:rPr>
            </w:pPr>
            <w:r w:rsidRPr="00B96873">
              <w:rPr>
                <w:b/>
              </w:rPr>
              <w:t>Working or answer an examiner might expect to see</w:t>
            </w:r>
          </w:p>
        </w:tc>
        <w:tc>
          <w:tcPr>
            <w:tcW w:w="893" w:type="dxa"/>
            <w:shd w:val="clear" w:color="auto" w:fill="C0C0C0"/>
          </w:tcPr>
          <w:p w:rsidR="006F0C46" w:rsidRPr="00B96873" w:rsidRDefault="006F0C46" w:rsidP="00CD70A0">
            <w:pPr>
              <w:rPr>
                <w:b/>
              </w:rPr>
            </w:pPr>
            <w:r w:rsidRPr="00B96873">
              <w:rPr>
                <w:b/>
              </w:rPr>
              <w:t>Mark</w:t>
            </w:r>
          </w:p>
        </w:tc>
        <w:tc>
          <w:tcPr>
            <w:tcW w:w="4273" w:type="dxa"/>
            <w:shd w:val="clear" w:color="auto" w:fill="C0C0C0"/>
          </w:tcPr>
          <w:p w:rsidR="006F0C46" w:rsidRPr="00B96873" w:rsidRDefault="006F0C46" w:rsidP="00CD70A0">
            <w:pPr>
              <w:rPr>
                <w:b/>
              </w:rPr>
            </w:pPr>
            <w:r w:rsidRPr="00B96873">
              <w:rPr>
                <w:b/>
              </w:rPr>
              <w:t>Notes</w:t>
            </w:r>
          </w:p>
        </w:tc>
      </w:tr>
      <w:tr w:rsidR="006F0C46" w:rsidRPr="00B96873" w:rsidTr="00CD70A0">
        <w:trPr>
          <w:trHeight w:val="230"/>
        </w:trPr>
        <w:tc>
          <w:tcPr>
            <w:tcW w:w="851" w:type="dxa"/>
            <w:vMerge w:val="restart"/>
          </w:tcPr>
          <w:p w:rsidR="006F0C46" w:rsidRPr="00B96873" w:rsidRDefault="006F0C46" w:rsidP="00863870">
            <w:pPr>
              <w:spacing w:before="120" w:after="120"/>
              <w:jc w:val="center"/>
            </w:pPr>
          </w:p>
        </w:tc>
        <w:tc>
          <w:tcPr>
            <w:tcW w:w="4403" w:type="dxa"/>
          </w:tcPr>
          <w:p w:rsidR="006F0C46" w:rsidRDefault="006F0C46" w:rsidP="00CD70A0">
            <w:pPr>
              <w:spacing w:before="120" w:after="120"/>
            </w:pPr>
            <w:r>
              <w:t>Range of the girls = 170 – 150 = 20</w:t>
            </w:r>
          </w:p>
          <w:p w:rsidR="006F0C46" w:rsidRDefault="006F0C46" w:rsidP="00CD70A0">
            <w:pPr>
              <w:spacing w:before="120" w:after="120"/>
            </w:pPr>
            <w:r>
              <w:t>Range of the boys = 182 – 158 = 24</w:t>
            </w:r>
          </w:p>
          <w:p w:rsidR="006F0C46" w:rsidRDefault="006F0C46" w:rsidP="00704E3D">
            <w:pPr>
              <w:spacing w:before="120" w:after="120"/>
            </w:pPr>
            <w:r>
              <w:t>Median of the girls = 165</w:t>
            </w:r>
          </w:p>
          <w:p w:rsidR="006F0C46" w:rsidRPr="00863870" w:rsidRDefault="006F0C46" w:rsidP="00CD70A0">
            <w:pPr>
              <w:spacing w:before="120" w:after="120"/>
            </w:pPr>
            <w:r>
              <w:t>Median of the boys = 168</w:t>
            </w:r>
          </w:p>
        </w:tc>
        <w:tc>
          <w:tcPr>
            <w:tcW w:w="893" w:type="dxa"/>
          </w:tcPr>
          <w:p w:rsidR="006F0C46" w:rsidRPr="00B96873" w:rsidRDefault="006F0C46" w:rsidP="00CD70A0">
            <w:pPr>
              <w:spacing w:before="120" w:after="120"/>
              <w:jc w:val="center"/>
            </w:pPr>
            <w:r>
              <w:t>B1</w:t>
            </w:r>
          </w:p>
        </w:tc>
        <w:tc>
          <w:tcPr>
            <w:tcW w:w="4273" w:type="dxa"/>
          </w:tcPr>
          <w:p w:rsidR="006F0C46" w:rsidRPr="00B96873" w:rsidRDefault="006F0C46" w:rsidP="00CD70A0">
            <w:pPr>
              <w:spacing w:before="120" w:after="120"/>
            </w:pPr>
            <w:r>
              <w:t>This mark is given for identifying the range of the girls’ heights or the range of the boys’ heights or the median of the boys’ heights</w:t>
            </w:r>
          </w:p>
        </w:tc>
      </w:tr>
      <w:tr w:rsidR="006F0C46" w:rsidRPr="00B96873" w:rsidTr="00CD70A0">
        <w:trPr>
          <w:trHeight w:val="230"/>
        </w:trPr>
        <w:tc>
          <w:tcPr>
            <w:tcW w:w="851" w:type="dxa"/>
            <w:vMerge/>
          </w:tcPr>
          <w:p w:rsidR="006F0C46" w:rsidRPr="00B96873" w:rsidRDefault="006F0C46" w:rsidP="00863870">
            <w:pPr>
              <w:spacing w:before="120" w:after="120"/>
              <w:jc w:val="center"/>
            </w:pPr>
          </w:p>
        </w:tc>
        <w:tc>
          <w:tcPr>
            <w:tcW w:w="4403" w:type="dxa"/>
          </w:tcPr>
          <w:p w:rsidR="006F0C46" w:rsidRDefault="006F0C46" w:rsidP="00704E3D">
            <w:pPr>
              <w:spacing w:before="120" w:after="120"/>
            </w:pPr>
            <w:r>
              <w:t>For example:</w:t>
            </w:r>
          </w:p>
          <w:p w:rsidR="006F0C46" w:rsidRPr="00704E3D" w:rsidRDefault="006F0C46" w:rsidP="00704E3D">
            <w:pPr>
              <w:spacing w:before="120" w:after="120"/>
            </w:pPr>
            <w:r w:rsidRPr="00704E3D">
              <w:t xml:space="preserve">the median for girls (165) is less than the median for boys (168) </w:t>
            </w:r>
          </w:p>
        </w:tc>
        <w:tc>
          <w:tcPr>
            <w:tcW w:w="893" w:type="dxa"/>
          </w:tcPr>
          <w:p w:rsidR="006F0C46" w:rsidRDefault="006F0C46" w:rsidP="00CD70A0">
            <w:pPr>
              <w:spacing w:before="120" w:after="120"/>
              <w:jc w:val="center"/>
            </w:pPr>
            <w:r>
              <w:t>C1</w:t>
            </w:r>
          </w:p>
        </w:tc>
        <w:tc>
          <w:tcPr>
            <w:tcW w:w="4273" w:type="dxa"/>
          </w:tcPr>
          <w:p w:rsidR="006F0C46" w:rsidRDefault="006F0C46" w:rsidP="00CD70A0">
            <w:pPr>
              <w:spacing w:before="120" w:after="120"/>
            </w:pPr>
            <w:r>
              <w:t>This mark is given for a correct comparison of medians</w:t>
            </w:r>
          </w:p>
        </w:tc>
      </w:tr>
      <w:tr w:rsidR="006F0C46" w:rsidRPr="00B96873" w:rsidTr="00CD70A0">
        <w:trPr>
          <w:trHeight w:val="230"/>
        </w:trPr>
        <w:tc>
          <w:tcPr>
            <w:tcW w:w="851" w:type="dxa"/>
            <w:vMerge/>
          </w:tcPr>
          <w:p w:rsidR="006F0C46" w:rsidRPr="00B96873" w:rsidRDefault="006F0C46" w:rsidP="00863870">
            <w:pPr>
              <w:spacing w:before="120" w:after="120"/>
              <w:jc w:val="center"/>
            </w:pPr>
          </w:p>
        </w:tc>
        <w:tc>
          <w:tcPr>
            <w:tcW w:w="4403" w:type="dxa"/>
          </w:tcPr>
          <w:p w:rsidR="006F0C46" w:rsidRDefault="006F0C46" w:rsidP="00704E3D">
            <w:pPr>
              <w:spacing w:before="120" w:after="120"/>
            </w:pPr>
            <w:r>
              <w:t>For example:</w:t>
            </w:r>
          </w:p>
          <w:p w:rsidR="006F0C46" w:rsidRPr="00704E3D" w:rsidRDefault="006F0C46" w:rsidP="00704E3D">
            <w:pPr>
              <w:spacing w:before="120" w:after="120"/>
            </w:pPr>
            <w:r w:rsidRPr="00704E3D">
              <w:t xml:space="preserve">the range for girls (20) is </w:t>
            </w:r>
            <w:r>
              <w:t>smaller</w:t>
            </w:r>
            <w:r w:rsidRPr="00704E3D">
              <w:t xml:space="preserve"> than the range for boys (24) </w:t>
            </w:r>
          </w:p>
        </w:tc>
        <w:tc>
          <w:tcPr>
            <w:tcW w:w="893" w:type="dxa"/>
          </w:tcPr>
          <w:p w:rsidR="006F0C46" w:rsidRDefault="006F0C46" w:rsidP="00CD70A0">
            <w:pPr>
              <w:spacing w:before="120" w:after="120"/>
              <w:jc w:val="center"/>
            </w:pPr>
            <w:r>
              <w:t>C1</w:t>
            </w:r>
          </w:p>
        </w:tc>
        <w:tc>
          <w:tcPr>
            <w:tcW w:w="4273" w:type="dxa"/>
          </w:tcPr>
          <w:p w:rsidR="006F0C46" w:rsidRDefault="006F0C46" w:rsidP="00714ABD">
            <w:pPr>
              <w:spacing w:before="120" w:after="120"/>
            </w:pPr>
            <w:r>
              <w:t>This mark is given for a correct comparison of ranges</w:t>
            </w:r>
          </w:p>
        </w:tc>
      </w:tr>
    </w:tbl>
    <w:p w:rsidR="006F0C46" w:rsidRPr="00B96873" w:rsidRDefault="006F0C46" w:rsidP="001A7EA0">
      <w:pPr>
        <w:spacing w:line="360" w:lineRule="auto"/>
        <w:rPr>
          <w:b/>
        </w:rPr>
      </w:pPr>
      <w:r>
        <w:rPr>
          <w:b/>
        </w:rPr>
        <w:br w:type="page"/>
      </w:r>
      <w:r w:rsidRPr="00B96873">
        <w:rPr>
          <w:b/>
        </w:rPr>
        <w:t xml:space="preserve">Question </w:t>
      </w:r>
      <w:r>
        <w:rPr>
          <w:b/>
        </w:rPr>
        <w:t>8</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6F0C46" w:rsidRPr="00B96873" w:rsidTr="004F5F18">
        <w:tc>
          <w:tcPr>
            <w:tcW w:w="851" w:type="dxa"/>
            <w:shd w:val="clear" w:color="auto" w:fill="C0C0C0"/>
          </w:tcPr>
          <w:p w:rsidR="006F0C46" w:rsidRPr="00B96873" w:rsidRDefault="006F0C46" w:rsidP="004F5F18">
            <w:pPr>
              <w:rPr>
                <w:b/>
              </w:rPr>
            </w:pPr>
            <w:r w:rsidRPr="00B96873">
              <w:rPr>
                <w:b/>
              </w:rPr>
              <w:t>Part</w:t>
            </w:r>
          </w:p>
        </w:tc>
        <w:tc>
          <w:tcPr>
            <w:tcW w:w="4403" w:type="dxa"/>
            <w:shd w:val="clear" w:color="auto" w:fill="C0C0C0"/>
          </w:tcPr>
          <w:p w:rsidR="006F0C46" w:rsidRPr="00B96873" w:rsidRDefault="006F0C46" w:rsidP="004F5F18">
            <w:pPr>
              <w:rPr>
                <w:b/>
              </w:rPr>
            </w:pPr>
            <w:r w:rsidRPr="00B96873">
              <w:rPr>
                <w:b/>
              </w:rPr>
              <w:t>Working or answer an examiner might expect to see</w:t>
            </w:r>
          </w:p>
        </w:tc>
        <w:tc>
          <w:tcPr>
            <w:tcW w:w="893" w:type="dxa"/>
            <w:shd w:val="clear" w:color="auto" w:fill="C0C0C0"/>
          </w:tcPr>
          <w:p w:rsidR="006F0C46" w:rsidRPr="00B96873" w:rsidRDefault="006F0C46" w:rsidP="004F5F18">
            <w:pPr>
              <w:rPr>
                <w:b/>
              </w:rPr>
            </w:pPr>
            <w:r w:rsidRPr="00B96873">
              <w:rPr>
                <w:b/>
              </w:rPr>
              <w:t>Mark</w:t>
            </w:r>
          </w:p>
        </w:tc>
        <w:tc>
          <w:tcPr>
            <w:tcW w:w="4273" w:type="dxa"/>
            <w:shd w:val="clear" w:color="auto" w:fill="C0C0C0"/>
          </w:tcPr>
          <w:p w:rsidR="006F0C46" w:rsidRPr="00B96873" w:rsidRDefault="006F0C46" w:rsidP="004F5F18">
            <w:pPr>
              <w:rPr>
                <w:b/>
              </w:rPr>
            </w:pPr>
            <w:r w:rsidRPr="00B96873">
              <w:rPr>
                <w:b/>
              </w:rPr>
              <w:t>Notes</w:t>
            </w:r>
          </w:p>
        </w:tc>
      </w:tr>
      <w:tr w:rsidR="006F0C46" w:rsidRPr="00B96873" w:rsidTr="004E1A7A">
        <w:trPr>
          <w:trHeight w:val="230"/>
        </w:trPr>
        <w:tc>
          <w:tcPr>
            <w:tcW w:w="851" w:type="dxa"/>
            <w:vMerge w:val="restart"/>
          </w:tcPr>
          <w:p w:rsidR="006F0C46" w:rsidRDefault="006F0C46" w:rsidP="002C44B3">
            <w:pPr>
              <w:spacing w:before="120" w:after="120"/>
              <w:jc w:val="center"/>
            </w:pPr>
          </w:p>
        </w:tc>
        <w:tc>
          <w:tcPr>
            <w:tcW w:w="4403" w:type="dxa"/>
          </w:tcPr>
          <w:p w:rsidR="006F0C46" w:rsidRDefault="006F0C46" w:rsidP="000B6423">
            <w:pPr>
              <w:spacing w:before="120" w:after="120"/>
              <w:rPr>
                <w:noProof/>
              </w:rPr>
            </w:pPr>
            <w:r>
              <w:rPr>
                <w:noProof/>
              </w:rPr>
              <w:t xml:space="preserve">18 </w:t>
            </w:r>
            <w:r>
              <w:rPr>
                <w:noProof/>
              </w:rPr>
              <w:sym w:font="Symbol" w:char="F0B8"/>
            </w:r>
            <w:r>
              <w:rPr>
                <w:noProof/>
              </w:rPr>
              <w:t xml:space="preserve"> 3 = 6</w:t>
            </w:r>
          </w:p>
        </w:tc>
        <w:tc>
          <w:tcPr>
            <w:tcW w:w="893" w:type="dxa"/>
          </w:tcPr>
          <w:p w:rsidR="006F0C46" w:rsidRDefault="006F0C46" w:rsidP="00262429">
            <w:pPr>
              <w:spacing w:before="120" w:after="120"/>
              <w:jc w:val="center"/>
            </w:pPr>
            <w:r>
              <w:t>M1</w:t>
            </w:r>
          </w:p>
        </w:tc>
        <w:tc>
          <w:tcPr>
            <w:tcW w:w="4273" w:type="dxa"/>
          </w:tcPr>
          <w:p w:rsidR="006F0C46" w:rsidRDefault="006F0C46" w:rsidP="00262429">
            <w:pPr>
              <w:spacing w:before="120" w:after="120"/>
            </w:pPr>
            <w:r w:rsidRPr="004E1A7A">
              <w:t xml:space="preserve">This mark is given for </w:t>
            </w:r>
            <w:r>
              <w:t>method to find the area of the base of the prism</w:t>
            </w:r>
          </w:p>
        </w:tc>
      </w:tr>
      <w:tr w:rsidR="006F0C46" w:rsidRPr="00B96873" w:rsidTr="004E1A7A">
        <w:trPr>
          <w:trHeight w:val="230"/>
        </w:trPr>
        <w:tc>
          <w:tcPr>
            <w:tcW w:w="851" w:type="dxa"/>
            <w:vMerge/>
          </w:tcPr>
          <w:p w:rsidR="006F0C46" w:rsidRDefault="006F0C46" w:rsidP="002C44B3">
            <w:pPr>
              <w:spacing w:before="120" w:after="120"/>
              <w:jc w:val="center"/>
            </w:pPr>
          </w:p>
        </w:tc>
        <w:tc>
          <w:tcPr>
            <w:tcW w:w="4403" w:type="dxa"/>
          </w:tcPr>
          <w:p w:rsidR="006F0C46" w:rsidRDefault="006F0C46" w:rsidP="004E1A7A">
            <w:pPr>
              <w:spacing w:before="120" w:after="120"/>
              <w:rPr>
                <w:noProof/>
              </w:rPr>
            </w:pPr>
            <w:r>
              <w:rPr>
                <w:noProof/>
              </w:rPr>
              <w:t xml:space="preserve">75 = </w:t>
            </w:r>
            <w:r w:rsidRPr="00ED18B2">
              <w:rPr>
                <w:noProof/>
                <w:position w:val="-24"/>
              </w:rPr>
              <w:object w:dxaOrig="660" w:dyaOrig="620">
                <v:shape id="_x0000_i1038" type="#_x0000_t75" style="width:33pt;height:30.75pt" o:ole="">
                  <v:imagedata r:id="rId31" o:title=""/>
                </v:shape>
                <o:OLEObject Type="Embed" ProgID="Equation.3" ShapeID="_x0000_i1038" DrawAspect="Content" ObjectID="_1672736507" r:id="rId32"/>
              </w:object>
            </w:r>
          </w:p>
        </w:tc>
        <w:tc>
          <w:tcPr>
            <w:tcW w:w="893" w:type="dxa"/>
          </w:tcPr>
          <w:p w:rsidR="006F0C46" w:rsidRDefault="006F0C46" w:rsidP="00262429">
            <w:pPr>
              <w:spacing w:before="120" w:after="120"/>
              <w:jc w:val="center"/>
            </w:pPr>
            <w:r>
              <w:t>M1</w:t>
            </w:r>
          </w:p>
        </w:tc>
        <w:tc>
          <w:tcPr>
            <w:tcW w:w="4273" w:type="dxa"/>
          </w:tcPr>
          <w:p w:rsidR="006F0C46" w:rsidRDefault="006F0C46" w:rsidP="00262429">
            <w:pPr>
              <w:spacing w:before="120" w:after="120"/>
            </w:pPr>
            <w:r w:rsidRPr="004E1A7A">
              <w:t xml:space="preserve">This mark is given for </w:t>
            </w:r>
            <w:r>
              <w:t xml:space="preserve">a method to substitute into the formula            Pressure = </w:t>
            </w:r>
            <w:r w:rsidRPr="00ED18B2">
              <w:rPr>
                <w:noProof/>
                <w:position w:val="-24"/>
              </w:rPr>
              <w:object w:dxaOrig="660" w:dyaOrig="620">
                <v:shape id="_x0000_i1039" type="#_x0000_t75" style="width:33pt;height:30.75pt" o:ole="">
                  <v:imagedata r:id="rId33" o:title=""/>
                </v:shape>
                <o:OLEObject Type="Embed" ProgID="Equation.3" ShapeID="_x0000_i1039" DrawAspect="Content" ObjectID="_1672736508" r:id="rId34"/>
              </w:object>
            </w:r>
          </w:p>
        </w:tc>
      </w:tr>
      <w:tr w:rsidR="006F0C46" w:rsidRPr="00B96873" w:rsidTr="004E1A7A">
        <w:trPr>
          <w:trHeight w:val="230"/>
        </w:trPr>
        <w:tc>
          <w:tcPr>
            <w:tcW w:w="851" w:type="dxa"/>
            <w:vMerge/>
          </w:tcPr>
          <w:p w:rsidR="006F0C46" w:rsidRDefault="006F0C46" w:rsidP="002C44B3">
            <w:pPr>
              <w:spacing w:before="120" w:after="120"/>
              <w:jc w:val="center"/>
            </w:pPr>
          </w:p>
        </w:tc>
        <w:tc>
          <w:tcPr>
            <w:tcW w:w="4403" w:type="dxa"/>
          </w:tcPr>
          <w:p w:rsidR="006F0C46" w:rsidRDefault="006F0C46" w:rsidP="000B6423">
            <w:pPr>
              <w:spacing w:before="120" w:after="120"/>
              <w:rPr>
                <w:noProof/>
              </w:rPr>
            </w:pPr>
            <w:r>
              <w:rPr>
                <w:noProof/>
              </w:rPr>
              <w:t xml:space="preserve">Force = 75 </w:t>
            </w:r>
            <w:r>
              <w:rPr>
                <w:noProof/>
              </w:rPr>
              <w:sym w:font="Symbol" w:char="F0B4"/>
            </w:r>
            <w:r>
              <w:rPr>
                <w:noProof/>
              </w:rPr>
              <w:t xml:space="preserve"> 6 = 450 </w:t>
            </w:r>
          </w:p>
        </w:tc>
        <w:tc>
          <w:tcPr>
            <w:tcW w:w="893" w:type="dxa"/>
          </w:tcPr>
          <w:p w:rsidR="006F0C46" w:rsidRDefault="006F0C46" w:rsidP="00262429">
            <w:pPr>
              <w:spacing w:before="120" w:after="120"/>
              <w:jc w:val="center"/>
            </w:pPr>
            <w:r>
              <w:t>A1</w:t>
            </w:r>
          </w:p>
        </w:tc>
        <w:tc>
          <w:tcPr>
            <w:tcW w:w="4273" w:type="dxa"/>
          </w:tcPr>
          <w:p w:rsidR="006F0C46" w:rsidRDefault="006F0C46" w:rsidP="000B6423">
            <w:pPr>
              <w:spacing w:before="120" w:after="120"/>
            </w:pPr>
            <w:r w:rsidRPr="004E1A7A">
              <w:t xml:space="preserve">This mark is given </w:t>
            </w:r>
            <w:r>
              <w:t>for the correct answer only</w:t>
            </w:r>
          </w:p>
        </w:tc>
      </w:tr>
    </w:tbl>
    <w:p w:rsidR="006F0C46" w:rsidRPr="00937C5A" w:rsidRDefault="006F0C46" w:rsidP="00FD7DB7">
      <w:pPr>
        <w:pStyle w:val="Title"/>
        <w:jc w:val="left"/>
      </w:pPr>
    </w:p>
    <w:p w:rsidR="006F0C46" w:rsidRPr="00B96873" w:rsidRDefault="006F0C46" w:rsidP="00FD7DB7">
      <w:pPr>
        <w:spacing w:line="360" w:lineRule="auto"/>
        <w:rPr>
          <w:b/>
        </w:rPr>
      </w:pPr>
      <w:r w:rsidRPr="00B96873">
        <w:rPr>
          <w:b/>
        </w:rPr>
        <w:t xml:space="preserve">Question </w:t>
      </w:r>
      <w:r>
        <w:rPr>
          <w:b/>
        </w:rPr>
        <w:t>9</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178"/>
        <w:gridCol w:w="715"/>
        <w:gridCol w:w="198"/>
        <w:gridCol w:w="4075"/>
      </w:tblGrid>
      <w:tr w:rsidR="006F0C46" w:rsidRPr="00B96873" w:rsidTr="00CD70A0">
        <w:tc>
          <w:tcPr>
            <w:tcW w:w="851" w:type="dxa"/>
            <w:shd w:val="clear" w:color="auto" w:fill="C0C0C0"/>
          </w:tcPr>
          <w:p w:rsidR="006F0C46" w:rsidRPr="00B96873" w:rsidRDefault="006F0C46" w:rsidP="00CD70A0">
            <w:pPr>
              <w:rPr>
                <w:b/>
              </w:rPr>
            </w:pPr>
            <w:r w:rsidRPr="00B96873">
              <w:rPr>
                <w:b/>
              </w:rPr>
              <w:t>Part</w:t>
            </w:r>
          </w:p>
        </w:tc>
        <w:tc>
          <w:tcPr>
            <w:tcW w:w="4403" w:type="dxa"/>
            <w:shd w:val="clear" w:color="auto" w:fill="C0C0C0"/>
          </w:tcPr>
          <w:p w:rsidR="006F0C46" w:rsidRPr="00B96873" w:rsidRDefault="006F0C46" w:rsidP="00CD70A0">
            <w:pPr>
              <w:rPr>
                <w:b/>
              </w:rPr>
            </w:pPr>
            <w:r w:rsidRPr="00B96873">
              <w:rPr>
                <w:b/>
              </w:rPr>
              <w:t>Working or answer an examiner might expect to see</w:t>
            </w:r>
          </w:p>
        </w:tc>
        <w:tc>
          <w:tcPr>
            <w:tcW w:w="893" w:type="dxa"/>
            <w:gridSpan w:val="2"/>
            <w:shd w:val="clear" w:color="auto" w:fill="C0C0C0"/>
          </w:tcPr>
          <w:p w:rsidR="006F0C46" w:rsidRPr="00B96873" w:rsidRDefault="006F0C46" w:rsidP="00CD70A0">
            <w:pPr>
              <w:rPr>
                <w:b/>
              </w:rPr>
            </w:pPr>
            <w:r w:rsidRPr="00B96873">
              <w:rPr>
                <w:b/>
              </w:rPr>
              <w:t>Mark</w:t>
            </w:r>
          </w:p>
        </w:tc>
        <w:tc>
          <w:tcPr>
            <w:tcW w:w="4273" w:type="dxa"/>
            <w:gridSpan w:val="2"/>
            <w:shd w:val="clear" w:color="auto" w:fill="C0C0C0"/>
          </w:tcPr>
          <w:p w:rsidR="006F0C46" w:rsidRPr="00B96873" w:rsidRDefault="006F0C46" w:rsidP="00CD70A0">
            <w:pPr>
              <w:rPr>
                <w:b/>
              </w:rPr>
            </w:pPr>
            <w:r w:rsidRPr="00B96873">
              <w:rPr>
                <w:b/>
              </w:rPr>
              <w:t>Notes</w:t>
            </w:r>
          </w:p>
        </w:tc>
      </w:tr>
      <w:tr w:rsidR="006F0C46" w:rsidRPr="00B96873" w:rsidTr="00CD70A0">
        <w:trPr>
          <w:trHeight w:val="230"/>
        </w:trPr>
        <w:tc>
          <w:tcPr>
            <w:tcW w:w="851" w:type="dxa"/>
            <w:vMerge w:val="restart"/>
          </w:tcPr>
          <w:p w:rsidR="006F0C46" w:rsidRPr="00B96873" w:rsidRDefault="006F0C46" w:rsidP="00CD70A0">
            <w:pPr>
              <w:spacing w:before="120" w:after="120"/>
            </w:pPr>
          </w:p>
        </w:tc>
        <w:tc>
          <w:tcPr>
            <w:tcW w:w="4403" w:type="dxa"/>
          </w:tcPr>
          <w:p w:rsidR="006F0C46" w:rsidRDefault="006F0C46" w:rsidP="00CD70A0">
            <w:pPr>
              <w:spacing w:before="120" w:after="120"/>
            </w:pPr>
            <w:r>
              <w:t xml:space="preserve">67.2 </w:t>
            </w:r>
            <w:r>
              <w:sym w:font="Symbol" w:char="F0B4"/>
            </w:r>
            <w:r>
              <w:t xml:space="preserve"> 10</w:t>
            </w:r>
            <w:r>
              <w:rPr>
                <w:vertAlign w:val="superscript"/>
              </w:rPr>
              <w:t>–4</w:t>
            </w:r>
            <w:r>
              <w:t xml:space="preserve"> = 6.72 </w:t>
            </w:r>
            <w:r>
              <w:sym w:font="Symbol" w:char="F0B4"/>
            </w:r>
            <w:r>
              <w:t xml:space="preserve"> 10</w:t>
            </w:r>
            <w:r>
              <w:rPr>
                <w:vertAlign w:val="superscript"/>
              </w:rPr>
              <w:t>–3</w:t>
            </w:r>
          </w:p>
          <w:p w:rsidR="006F0C46" w:rsidRDefault="006F0C46" w:rsidP="000530BE">
            <w:pPr>
              <w:spacing w:before="120" w:after="120"/>
            </w:pPr>
            <w:r>
              <w:t xml:space="preserve">672 </w:t>
            </w:r>
            <w:r>
              <w:sym w:font="Symbol" w:char="F0B4"/>
            </w:r>
            <w:r>
              <w:t xml:space="preserve"> 10</w:t>
            </w:r>
            <w:r>
              <w:rPr>
                <w:vertAlign w:val="superscript"/>
              </w:rPr>
              <w:t>4</w:t>
            </w:r>
            <w:r>
              <w:t xml:space="preserve"> = 6.72 </w:t>
            </w:r>
            <w:r>
              <w:sym w:font="Symbol" w:char="F0B4"/>
            </w:r>
            <w:r>
              <w:t xml:space="preserve"> 10</w:t>
            </w:r>
            <w:r>
              <w:rPr>
                <w:vertAlign w:val="superscript"/>
              </w:rPr>
              <w:t>6</w:t>
            </w:r>
          </w:p>
          <w:p w:rsidR="006F0C46" w:rsidRPr="000530BE" w:rsidRDefault="006F0C46" w:rsidP="00CD70A0">
            <w:pPr>
              <w:spacing w:before="120" w:after="120"/>
            </w:pPr>
            <w:r>
              <w:t xml:space="preserve">0.000672 = 6.72 </w:t>
            </w:r>
            <w:r>
              <w:sym w:font="Symbol" w:char="F0B4"/>
            </w:r>
            <w:r>
              <w:t xml:space="preserve"> 10</w:t>
            </w:r>
            <w:r>
              <w:rPr>
                <w:vertAlign w:val="superscript"/>
              </w:rPr>
              <w:t>–4</w:t>
            </w:r>
          </w:p>
        </w:tc>
        <w:tc>
          <w:tcPr>
            <w:tcW w:w="893" w:type="dxa"/>
            <w:gridSpan w:val="2"/>
          </w:tcPr>
          <w:p w:rsidR="006F0C46" w:rsidRDefault="006F0C46" w:rsidP="00CD70A0">
            <w:pPr>
              <w:spacing w:before="120" w:after="120"/>
              <w:jc w:val="center"/>
            </w:pPr>
            <w:r>
              <w:t>M1</w:t>
            </w:r>
          </w:p>
        </w:tc>
        <w:tc>
          <w:tcPr>
            <w:tcW w:w="4273" w:type="dxa"/>
            <w:gridSpan w:val="2"/>
          </w:tcPr>
          <w:p w:rsidR="006F0C46" w:rsidRPr="007E244E" w:rsidRDefault="006F0C46" w:rsidP="00CD70A0">
            <w:pPr>
              <w:spacing w:before="120" w:after="120"/>
              <w:rPr>
                <w:i/>
              </w:rPr>
            </w:pPr>
            <w:r>
              <w:t>This mark is given for converting each number into standard form</w:t>
            </w:r>
          </w:p>
        </w:tc>
      </w:tr>
      <w:tr w:rsidR="006F0C46" w:rsidRPr="00B96873" w:rsidTr="00A04321">
        <w:trPr>
          <w:trHeight w:val="230"/>
        </w:trPr>
        <w:tc>
          <w:tcPr>
            <w:tcW w:w="851" w:type="dxa"/>
            <w:vMerge/>
          </w:tcPr>
          <w:p w:rsidR="006F0C46" w:rsidRPr="00B96873" w:rsidRDefault="006F0C46" w:rsidP="00CD70A0">
            <w:pPr>
              <w:spacing w:before="120" w:after="120"/>
            </w:pPr>
          </w:p>
        </w:tc>
        <w:tc>
          <w:tcPr>
            <w:tcW w:w="4581" w:type="dxa"/>
            <w:gridSpan w:val="2"/>
          </w:tcPr>
          <w:p w:rsidR="006F0C46" w:rsidRPr="00A04321" w:rsidRDefault="006F0C46" w:rsidP="00CD70A0">
            <w:pPr>
              <w:spacing w:before="120" w:after="120"/>
            </w:pPr>
            <w:r>
              <w:t xml:space="preserve">0.000672, 67.2 </w:t>
            </w:r>
            <w:r>
              <w:sym w:font="Symbol" w:char="F0B4"/>
            </w:r>
            <w:r>
              <w:t xml:space="preserve"> 10</w:t>
            </w:r>
            <w:r>
              <w:rPr>
                <w:vertAlign w:val="superscript"/>
              </w:rPr>
              <w:t>–4</w:t>
            </w:r>
            <w:r>
              <w:t xml:space="preserve">, 6.72 </w:t>
            </w:r>
            <w:r>
              <w:sym w:font="Symbol" w:char="F0B4"/>
            </w:r>
            <w:r>
              <w:t xml:space="preserve"> 10</w:t>
            </w:r>
            <w:r>
              <w:rPr>
                <w:vertAlign w:val="superscript"/>
              </w:rPr>
              <w:t>5</w:t>
            </w:r>
            <w:r>
              <w:t xml:space="preserve">, 672 </w:t>
            </w:r>
            <w:r>
              <w:sym w:font="Symbol" w:char="F0B4"/>
            </w:r>
            <w:r>
              <w:t xml:space="preserve"> 10</w:t>
            </w:r>
            <w:r>
              <w:rPr>
                <w:vertAlign w:val="superscript"/>
              </w:rPr>
              <w:t>4</w:t>
            </w:r>
          </w:p>
        </w:tc>
        <w:tc>
          <w:tcPr>
            <w:tcW w:w="913" w:type="dxa"/>
            <w:gridSpan w:val="2"/>
          </w:tcPr>
          <w:p w:rsidR="006F0C46" w:rsidRDefault="006F0C46" w:rsidP="00CD70A0">
            <w:pPr>
              <w:spacing w:before="120" w:after="120"/>
              <w:jc w:val="center"/>
            </w:pPr>
            <w:r>
              <w:t>A1</w:t>
            </w:r>
          </w:p>
        </w:tc>
        <w:tc>
          <w:tcPr>
            <w:tcW w:w="4075" w:type="dxa"/>
          </w:tcPr>
          <w:p w:rsidR="006F0C46" w:rsidRDefault="006F0C46" w:rsidP="00CD70A0">
            <w:pPr>
              <w:spacing w:before="120" w:after="120"/>
            </w:pPr>
            <w:r>
              <w:t>This mark is given for all terms in the  correct order</w:t>
            </w:r>
          </w:p>
        </w:tc>
      </w:tr>
    </w:tbl>
    <w:p w:rsidR="006F0C46" w:rsidRDefault="006F0C46" w:rsidP="00781A9B">
      <w:pPr>
        <w:rPr>
          <w:b/>
        </w:rPr>
      </w:pPr>
    </w:p>
    <w:p w:rsidR="006F0C46" w:rsidRDefault="006F0C46" w:rsidP="00781A9B">
      <w:pPr>
        <w:rPr>
          <w:b/>
        </w:rPr>
      </w:pPr>
    </w:p>
    <w:p w:rsidR="006F0C46" w:rsidRPr="00B96873" w:rsidRDefault="006F0C46" w:rsidP="00FD7DB7">
      <w:pPr>
        <w:spacing w:line="360" w:lineRule="auto"/>
        <w:rPr>
          <w:b/>
        </w:rPr>
      </w:pPr>
      <w:r w:rsidRPr="00B96873">
        <w:rPr>
          <w:b/>
        </w:rPr>
        <w:t xml:space="preserve">Question </w:t>
      </w:r>
      <w:r>
        <w:rPr>
          <w:b/>
        </w:rPr>
        <w:t>10</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6F0C46" w:rsidRPr="00B96873" w:rsidTr="00CD70A0">
        <w:tc>
          <w:tcPr>
            <w:tcW w:w="851" w:type="dxa"/>
            <w:shd w:val="clear" w:color="auto" w:fill="C0C0C0"/>
          </w:tcPr>
          <w:p w:rsidR="006F0C46" w:rsidRPr="00B96873" w:rsidRDefault="006F0C46" w:rsidP="00CD70A0">
            <w:pPr>
              <w:rPr>
                <w:b/>
              </w:rPr>
            </w:pPr>
            <w:r w:rsidRPr="00B96873">
              <w:rPr>
                <w:b/>
              </w:rPr>
              <w:t>Part</w:t>
            </w:r>
          </w:p>
        </w:tc>
        <w:tc>
          <w:tcPr>
            <w:tcW w:w="4403" w:type="dxa"/>
            <w:shd w:val="clear" w:color="auto" w:fill="C0C0C0"/>
          </w:tcPr>
          <w:p w:rsidR="006F0C46" w:rsidRPr="00B96873" w:rsidRDefault="006F0C46" w:rsidP="00CD70A0">
            <w:pPr>
              <w:rPr>
                <w:b/>
              </w:rPr>
            </w:pPr>
            <w:r w:rsidRPr="00B96873">
              <w:rPr>
                <w:b/>
              </w:rPr>
              <w:t>Working or answer an examiner might expect to see</w:t>
            </w:r>
          </w:p>
        </w:tc>
        <w:tc>
          <w:tcPr>
            <w:tcW w:w="893" w:type="dxa"/>
            <w:shd w:val="clear" w:color="auto" w:fill="C0C0C0"/>
          </w:tcPr>
          <w:p w:rsidR="006F0C46" w:rsidRPr="00B96873" w:rsidRDefault="006F0C46" w:rsidP="00CD70A0">
            <w:pPr>
              <w:rPr>
                <w:b/>
              </w:rPr>
            </w:pPr>
            <w:r w:rsidRPr="00B96873">
              <w:rPr>
                <w:b/>
              </w:rPr>
              <w:t>Mark</w:t>
            </w:r>
          </w:p>
        </w:tc>
        <w:tc>
          <w:tcPr>
            <w:tcW w:w="4273" w:type="dxa"/>
            <w:shd w:val="clear" w:color="auto" w:fill="C0C0C0"/>
          </w:tcPr>
          <w:p w:rsidR="006F0C46" w:rsidRPr="00B96873" w:rsidRDefault="006F0C46" w:rsidP="00CD70A0">
            <w:pPr>
              <w:rPr>
                <w:b/>
              </w:rPr>
            </w:pPr>
            <w:r w:rsidRPr="00B96873">
              <w:rPr>
                <w:b/>
              </w:rPr>
              <w:t>Notes</w:t>
            </w:r>
          </w:p>
        </w:tc>
      </w:tr>
      <w:tr w:rsidR="006F0C46" w:rsidRPr="00B96873" w:rsidTr="00DF7538">
        <w:trPr>
          <w:trHeight w:val="230"/>
        </w:trPr>
        <w:tc>
          <w:tcPr>
            <w:tcW w:w="851" w:type="dxa"/>
            <w:vMerge w:val="restart"/>
          </w:tcPr>
          <w:p w:rsidR="006F0C46" w:rsidRPr="00B96873" w:rsidRDefault="006F0C46" w:rsidP="00DF7538">
            <w:pPr>
              <w:spacing w:before="120" w:after="120"/>
              <w:jc w:val="center"/>
            </w:pPr>
          </w:p>
        </w:tc>
        <w:tc>
          <w:tcPr>
            <w:tcW w:w="4403" w:type="dxa"/>
          </w:tcPr>
          <w:p w:rsidR="006F0C46" w:rsidRPr="007E244E" w:rsidRDefault="006F0C46" w:rsidP="00CD70A0">
            <w:pPr>
              <w:spacing w:before="120" w:after="120"/>
            </w:pPr>
            <w:r w:rsidRPr="00A04321">
              <w:rPr>
                <w:position w:val="-24"/>
              </w:rPr>
              <w:object w:dxaOrig="240" w:dyaOrig="620">
                <v:shape id="_x0000_i1040" type="#_x0000_t75" style="width:12pt;height:30.75pt" o:ole="">
                  <v:imagedata r:id="rId35" o:title=""/>
                </v:shape>
                <o:OLEObject Type="Embed" ProgID="Equation.3" ShapeID="_x0000_i1040" DrawAspect="Content" ObjectID="_1672736509" r:id="rId36"/>
              </w:object>
            </w:r>
            <w:r>
              <w:t xml:space="preserve"> </w:t>
            </w:r>
            <w:r>
              <w:sym w:font="Symbol" w:char="F0B4"/>
            </w:r>
            <w:r>
              <w:t xml:space="preserve"> 3 and </w:t>
            </w:r>
            <w:r w:rsidRPr="00A04321">
              <w:rPr>
                <w:position w:val="-24"/>
              </w:rPr>
              <w:object w:dxaOrig="240" w:dyaOrig="620">
                <v:shape id="_x0000_i1041" type="#_x0000_t75" style="width:12pt;height:30.75pt" o:ole="">
                  <v:imagedata r:id="rId37" o:title=""/>
                </v:shape>
                <o:OLEObject Type="Embed" ProgID="Equation.3" ShapeID="_x0000_i1041" DrawAspect="Content" ObjectID="_1672736510" r:id="rId38"/>
              </w:object>
            </w:r>
            <w:r>
              <w:t xml:space="preserve"> </w:t>
            </w:r>
            <w:r>
              <w:sym w:font="Symbol" w:char="F0B4"/>
            </w:r>
            <w:r>
              <w:t xml:space="preserve"> 5</w:t>
            </w:r>
          </w:p>
        </w:tc>
        <w:tc>
          <w:tcPr>
            <w:tcW w:w="893" w:type="dxa"/>
          </w:tcPr>
          <w:p w:rsidR="006F0C46" w:rsidRPr="00B96873" w:rsidRDefault="006F0C46" w:rsidP="00CD70A0">
            <w:pPr>
              <w:spacing w:before="120" w:after="120"/>
              <w:jc w:val="center"/>
            </w:pPr>
            <w:r>
              <w:t>P1</w:t>
            </w:r>
          </w:p>
        </w:tc>
        <w:tc>
          <w:tcPr>
            <w:tcW w:w="4273" w:type="dxa"/>
          </w:tcPr>
          <w:p w:rsidR="006F0C46" w:rsidRPr="00A04321" w:rsidRDefault="006F0C46" w:rsidP="00CD70A0">
            <w:pPr>
              <w:spacing w:before="120" w:after="120"/>
              <w:rPr>
                <w:i/>
              </w:rPr>
            </w:pPr>
            <w:r>
              <w:t xml:space="preserve">This mark is given for a process to find a multiplier to equate the fractions in terms of </w:t>
            </w:r>
            <w:r>
              <w:rPr>
                <w:i/>
              </w:rPr>
              <w:t>b</w:t>
            </w:r>
          </w:p>
        </w:tc>
      </w:tr>
      <w:tr w:rsidR="006F0C46" w:rsidRPr="00B96873" w:rsidTr="00DF7538">
        <w:trPr>
          <w:trHeight w:val="230"/>
        </w:trPr>
        <w:tc>
          <w:tcPr>
            <w:tcW w:w="851" w:type="dxa"/>
            <w:vMerge/>
          </w:tcPr>
          <w:p w:rsidR="006F0C46" w:rsidRPr="00B96873" w:rsidRDefault="006F0C46" w:rsidP="00DF7538">
            <w:pPr>
              <w:spacing w:before="120" w:after="120"/>
              <w:jc w:val="center"/>
            </w:pPr>
          </w:p>
        </w:tc>
        <w:tc>
          <w:tcPr>
            <w:tcW w:w="4403" w:type="dxa"/>
          </w:tcPr>
          <w:p w:rsidR="006F0C46" w:rsidRPr="00B96873" w:rsidRDefault="006F0C46" w:rsidP="00CD70A0">
            <w:pPr>
              <w:spacing w:before="120" w:after="120"/>
            </w:pPr>
            <w:r w:rsidRPr="00A04321">
              <w:rPr>
                <w:position w:val="-24"/>
              </w:rPr>
              <w:object w:dxaOrig="320" w:dyaOrig="620">
                <v:shape id="_x0000_i1042" type="#_x0000_t75" style="width:15.75pt;height:30.75pt" o:ole="">
                  <v:imagedata r:id="rId39" o:title=""/>
                </v:shape>
                <o:OLEObject Type="Embed" ProgID="Equation.3" ShapeID="_x0000_i1042" DrawAspect="Content" ObjectID="_1672736511" r:id="rId40"/>
              </w:object>
            </w:r>
            <w:r>
              <w:t xml:space="preserve"> and </w:t>
            </w:r>
            <w:r w:rsidRPr="00A04321">
              <w:rPr>
                <w:position w:val="-24"/>
              </w:rPr>
              <w:object w:dxaOrig="360" w:dyaOrig="620">
                <v:shape id="_x0000_i1043" type="#_x0000_t75" style="width:18pt;height:30.75pt" o:ole="">
                  <v:imagedata r:id="rId41" o:title=""/>
                </v:shape>
                <o:OLEObject Type="Embed" ProgID="Equation.3" ShapeID="_x0000_i1043" DrawAspect="Content" ObjectID="_1672736512" r:id="rId42"/>
              </w:object>
            </w:r>
          </w:p>
        </w:tc>
        <w:tc>
          <w:tcPr>
            <w:tcW w:w="893" w:type="dxa"/>
          </w:tcPr>
          <w:p w:rsidR="006F0C46" w:rsidRDefault="006F0C46" w:rsidP="00CD70A0">
            <w:pPr>
              <w:spacing w:before="120" w:after="120"/>
              <w:jc w:val="center"/>
            </w:pPr>
            <w:r>
              <w:t>P1</w:t>
            </w:r>
          </w:p>
        </w:tc>
        <w:tc>
          <w:tcPr>
            <w:tcW w:w="4273" w:type="dxa"/>
          </w:tcPr>
          <w:p w:rsidR="006F0C46" w:rsidRDefault="006F0C46" w:rsidP="000B6423">
            <w:pPr>
              <w:spacing w:before="120" w:after="120"/>
            </w:pPr>
            <w:r>
              <w:t>This mark is given for a process to use these terms to find the ratio</w:t>
            </w:r>
          </w:p>
        </w:tc>
      </w:tr>
      <w:tr w:rsidR="006F0C46" w:rsidRPr="00B96873" w:rsidTr="00DF7538">
        <w:trPr>
          <w:trHeight w:val="230"/>
        </w:trPr>
        <w:tc>
          <w:tcPr>
            <w:tcW w:w="851" w:type="dxa"/>
            <w:vMerge/>
          </w:tcPr>
          <w:p w:rsidR="006F0C46" w:rsidRPr="00B96873" w:rsidRDefault="006F0C46" w:rsidP="00DF7538">
            <w:pPr>
              <w:spacing w:before="120" w:after="120"/>
              <w:jc w:val="center"/>
            </w:pPr>
          </w:p>
        </w:tc>
        <w:tc>
          <w:tcPr>
            <w:tcW w:w="4403" w:type="dxa"/>
          </w:tcPr>
          <w:p w:rsidR="006F0C46" w:rsidRPr="00B96873" w:rsidRDefault="006F0C46" w:rsidP="00CD70A0">
            <w:pPr>
              <w:spacing w:before="120" w:after="120"/>
            </w:pPr>
            <w:r>
              <w:t>6 : 15 : 20</w:t>
            </w:r>
          </w:p>
        </w:tc>
        <w:tc>
          <w:tcPr>
            <w:tcW w:w="893" w:type="dxa"/>
          </w:tcPr>
          <w:p w:rsidR="006F0C46" w:rsidRDefault="006F0C46" w:rsidP="00CD70A0">
            <w:pPr>
              <w:spacing w:before="120" w:after="120"/>
              <w:jc w:val="center"/>
            </w:pPr>
            <w:r>
              <w:t>A1</w:t>
            </w:r>
          </w:p>
        </w:tc>
        <w:tc>
          <w:tcPr>
            <w:tcW w:w="4273" w:type="dxa"/>
          </w:tcPr>
          <w:p w:rsidR="006F0C46" w:rsidRDefault="006F0C46" w:rsidP="000B6423">
            <w:pPr>
              <w:spacing w:before="120" w:after="120"/>
            </w:pPr>
            <w:r>
              <w:t>This mark is given for the correct answer only</w:t>
            </w:r>
          </w:p>
        </w:tc>
      </w:tr>
    </w:tbl>
    <w:p w:rsidR="006F0C46" w:rsidRPr="00937C5A" w:rsidRDefault="006F0C46" w:rsidP="00FD7DB7">
      <w:pPr>
        <w:pStyle w:val="Title"/>
        <w:jc w:val="left"/>
      </w:pPr>
    </w:p>
    <w:p w:rsidR="006F0C46" w:rsidRPr="00B96873" w:rsidRDefault="006F0C46" w:rsidP="00A04321">
      <w:pPr>
        <w:spacing w:line="360" w:lineRule="auto"/>
        <w:rPr>
          <w:b/>
        </w:rPr>
      </w:pPr>
      <w:r>
        <w:rPr>
          <w:b/>
        </w:rPr>
        <w:br w:type="page"/>
      </w:r>
      <w:r w:rsidRPr="00B96873">
        <w:rPr>
          <w:b/>
        </w:rPr>
        <w:t xml:space="preserve">Question </w:t>
      </w:r>
      <w:r>
        <w:rPr>
          <w:b/>
        </w:rPr>
        <w:t>11</w:t>
      </w:r>
      <w:r w:rsidRPr="00B96873">
        <w:rPr>
          <w:b/>
        </w:rPr>
        <w:t xml:space="preserve"> (Total </w:t>
      </w:r>
      <w:r>
        <w:rPr>
          <w:b/>
        </w:rPr>
        <w:t>6</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6F0C46" w:rsidRPr="00B96873" w:rsidTr="00A04321">
        <w:tc>
          <w:tcPr>
            <w:tcW w:w="851" w:type="dxa"/>
            <w:shd w:val="clear" w:color="auto" w:fill="C0C0C0"/>
          </w:tcPr>
          <w:p w:rsidR="006F0C46" w:rsidRPr="00B96873" w:rsidRDefault="006F0C46" w:rsidP="00714ABD">
            <w:pPr>
              <w:rPr>
                <w:b/>
              </w:rPr>
            </w:pPr>
            <w:r w:rsidRPr="00B96873">
              <w:rPr>
                <w:b/>
              </w:rPr>
              <w:t>Part</w:t>
            </w:r>
          </w:p>
        </w:tc>
        <w:tc>
          <w:tcPr>
            <w:tcW w:w="4403" w:type="dxa"/>
            <w:shd w:val="clear" w:color="auto" w:fill="C0C0C0"/>
          </w:tcPr>
          <w:p w:rsidR="006F0C46" w:rsidRPr="00B96873" w:rsidRDefault="006F0C46" w:rsidP="00714ABD">
            <w:pPr>
              <w:rPr>
                <w:b/>
              </w:rPr>
            </w:pPr>
            <w:r w:rsidRPr="00B96873">
              <w:rPr>
                <w:b/>
              </w:rPr>
              <w:t>Working or answer an examiner might expect to see</w:t>
            </w:r>
          </w:p>
        </w:tc>
        <w:tc>
          <w:tcPr>
            <w:tcW w:w="893" w:type="dxa"/>
            <w:shd w:val="clear" w:color="auto" w:fill="C0C0C0"/>
          </w:tcPr>
          <w:p w:rsidR="006F0C46" w:rsidRPr="00B96873" w:rsidRDefault="006F0C46" w:rsidP="00714ABD">
            <w:pPr>
              <w:rPr>
                <w:b/>
              </w:rPr>
            </w:pPr>
            <w:r w:rsidRPr="00B96873">
              <w:rPr>
                <w:b/>
              </w:rPr>
              <w:t>Mark</w:t>
            </w:r>
          </w:p>
        </w:tc>
        <w:tc>
          <w:tcPr>
            <w:tcW w:w="4273" w:type="dxa"/>
            <w:shd w:val="clear" w:color="auto" w:fill="C0C0C0"/>
          </w:tcPr>
          <w:p w:rsidR="006F0C46" w:rsidRPr="00B96873" w:rsidRDefault="006F0C46" w:rsidP="00714ABD">
            <w:pPr>
              <w:rPr>
                <w:b/>
              </w:rPr>
            </w:pPr>
            <w:r w:rsidRPr="00B96873">
              <w:rPr>
                <w:b/>
              </w:rPr>
              <w:t>Notes</w:t>
            </w:r>
          </w:p>
        </w:tc>
      </w:tr>
      <w:tr w:rsidR="006F0C46" w:rsidRPr="00B96873" w:rsidTr="00A04321">
        <w:trPr>
          <w:trHeight w:val="230"/>
        </w:trPr>
        <w:tc>
          <w:tcPr>
            <w:tcW w:w="851" w:type="dxa"/>
            <w:vMerge w:val="restart"/>
          </w:tcPr>
          <w:p w:rsidR="006F0C46" w:rsidRPr="00B96873" w:rsidRDefault="006F0C46" w:rsidP="00714ABD">
            <w:pPr>
              <w:spacing w:before="120" w:after="120"/>
              <w:jc w:val="center"/>
            </w:pPr>
            <w:r>
              <w:t>(a)</w:t>
            </w:r>
          </w:p>
        </w:tc>
        <w:tc>
          <w:tcPr>
            <w:tcW w:w="4403" w:type="dxa"/>
          </w:tcPr>
          <w:p w:rsidR="006F0C46" w:rsidRDefault="006F0C46" w:rsidP="00714ABD">
            <w:pPr>
              <w:spacing w:before="120" w:after="120"/>
            </w:pPr>
            <w:r w:rsidRPr="007A22F9">
              <w:rPr>
                <w:position w:val="-8"/>
              </w:rPr>
              <w:object w:dxaOrig="999" w:dyaOrig="400">
                <v:shape id="_x0000_i1044" type="#_x0000_t75" style="width:50.25pt;height:20.25pt" o:ole="">
                  <v:imagedata r:id="rId43" o:title=""/>
                </v:shape>
                <o:OLEObject Type="Embed" ProgID="Equation.3" ShapeID="_x0000_i1044" DrawAspect="Content" ObjectID="_1672736513" r:id="rId44"/>
              </w:object>
            </w:r>
            <w:r>
              <w:t xml:space="preserve"> = </w:t>
            </w:r>
            <w:r w:rsidRPr="007A22F9">
              <w:rPr>
                <w:position w:val="-8"/>
              </w:rPr>
              <w:object w:dxaOrig="460" w:dyaOrig="360">
                <v:shape id="_x0000_i1045" type="#_x0000_t75" style="width:23.25pt;height:18pt" o:ole="">
                  <v:imagedata r:id="rId45" o:title=""/>
                </v:shape>
                <o:OLEObject Type="Embed" ProgID="Equation.3" ShapeID="_x0000_i1045" DrawAspect="Content" ObjectID="_1672736514" r:id="rId46"/>
              </w:object>
            </w:r>
            <w:r>
              <w:t xml:space="preserve"> </w:t>
            </w:r>
            <w:r>
              <w:sym w:font="Symbol" w:char="F0B4"/>
            </w:r>
            <w:r>
              <w:t xml:space="preserve"> </w:t>
            </w:r>
            <w:r w:rsidRPr="007A22F9">
              <w:rPr>
                <w:position w:val="-8"/>
              </w:rPr>
              <w:object w:dxaOrig="580" w:dyaOrig="400">
                <v:shape id="_x0000_i1046" type="#_x0000_t75" style="width:29.25pt;height:20.25pt" o:ole="">
                  <v:imagedata r:id="rId47" o:title=""/>
                </v:shape>
                <o:OLEObject Type="Embed" ProgID="Equation.3" ShapeID="_x0000_i1046" DrawAspect="Content" ObjectID="_1672736515" r:id="rId48"/>
              </w:object>
            </w:r>
          </w:p>
          <w:p w:rsidR="006F0C46" w:rsidRPr="007A22F9" w:rsidRDefault="006F0C46" w:rsidP="00714ABD">
            <w:pPr>
              <w:spacing w:before="120" w:after="120"/>
            </w:pPr>
            <w:r>
              <w:tab/>
              <w:t xml:space="preserve">      = 3 </w:t>
            </w:r>
            <w:r>
              <w:sym w:font="Symbol" w:char="F0B4"/>
            </w:r>
            <w:r>
              <w:t xml:space="preserve"> 10</w:t>
            </w:r>
            <w:r>
              <w:rPr>
                <w:vertAlign w:val="superscript"/>
              </w:rPr>
              <w:t>2</w:t>
            </w:r>
          </w:p>
        </w:tc>
        <w:tc>
          <w:tcPr>
            <w:tcW w:w="893" w:type="dxa"/>
          </w:tcPr>
          <w:p w:rsidR="006F0C46" w:rsidRPr="00B96873" w:rsidRDefault="006F0C46" w:rsidP="00714ABD">
            <w:pPr>
              <w:spacing w:before="120" w:after="120"/>
              <w:jc w:val="center"/>
            </w:pPr>
            <w:r>
              <w:t>M1</w:t>
            </w:r>
          </w:p>
        </w:tc>
        <w:tc>
          <w:tcPr>
            <w:tcW w:w="4273" w:type="dxa"/>
          </w:tcPr>
          <w:p w:rsidR="006F0C46" w:rsidRPr="00723640" w:rsidRDefault="006F0C46" w:rsidP="00714ABD">
            <w:pPr>
              <w:spacing w:before="120" w:after="120"/>
              <w:rPr>
                <w:i/>
              </w:rPr>
            </w:pPr>
            <w:r>
              <w:t>This mark is given for a method to find the fourth root of 81 or 10</w:t>
            </w:r>
            <w:r>
              <w:rPr>
                <w:vertAlign w:val="superscript"/>
              </w:rPr>
              <w:t>8</w:t>
            </w:r>
          </w:p>
        </w:tc>
      </w:tr>
      <w:tr w:rsidR="006F0C46" w:rsidRPr="00B96873" w:rsidTr="00A04321">
        <w:trPr>
          <w:trHeight w:val="230"/>
        </w:trPr>
        <w:tc>
          <w:tcPr>
            <w:tcW w:w="851" w:type="dxa"/>
            <w:vMerge/>
          </w:tcPr>
          <w:p w:rsidR="006F0C46" w:rsidRPr="00B96873" w:rsidRDefault="006F0C46" w:rsidP="00714ABD">
            <w:pPr>
              <w:spacing w:before="120" w:after="120"/>
              <w:jc w:val="center"/>
            </w:pPr>
          </w:p>
        </w:tc>
        <w:tc>
          <w:tcPr>
            <w:tcW w:w="4403" w:type="dxa"/>
          </w:tcPr>
          <w:p w:rsidR="006F0C46" w:rsidRPr="00394110" w:rsidRDefault="006F0C46" w:rsidP="00714ABD">
            <w:pPr>
              <w:spacing w:before="120" w:after="120"/>
            </w:pPr>
            <w:r>
              <w:t>= 300</w:t>
            </w:r>
          </w:p>
        </w:tc>
        <w:tc>
          <w:tcPr>
            <w:tcW w:w="893" w:type="dxa"/>
          </w:tcPr>
          <w:p w:rsidR="006F0C46" w:rsidRDefault="006F0C46" w:rsidP="00714ABD">
            <w:pPr>
              <w:spacing w:before="120" w:after="120"/>
              <w:jc w:val="center"/>
            </w:pPr>
            <w:r>
              <w:t>A1</w:t>
            </w:r>
          </w:p>
        </w:tc>
        <w:tc>
          <w:tcPr>
            <w:tcW w:w="4273" w:type="dxa"/>
          </w:tcPr>
          <w:p w:rsidR="006F0C46" w:rsidRDefault="006F0C46" w:rsidP="00714ABD">
            <w:pPr>
              <w:spacing w:before="120" w:after="120"/>
            </w:pPr>
            <w:r>
              <w:t>This mark is given for the correct answer only</w:t>
            </w:r>
          </w:p>
        </w:tc>
      </w:tr>
      <w:tr w:rsidR="006F0C46" w:rsidRPr="00B96873" w:rsidTr="00A04321">
        <w:trPr>
          <w:trHeight w:val="230"/>
        </w:trPr>
        <w:tc>
          <w:tcPr>
            <w:tcW w:w="851" w:type="dxa"/>
            <w:vMerge w:val="restart"/>
          </w:tcPr>
          <w:p w:rsidR="006F0C46" w:rsidRPr="00B96873" w:rsidRDefault="006F0C46" w:rsidP="00714ABD">
            <w:pPr>
              <w:spacing w:before="120" w:after="120"/>
              <w:jc w:val="center"/>
            </w:pPr>
            <w:r>
              <w:t>(b)</w:t>
            </w:r>
          </w:p>
        </w:tc>
        <w:tc>
          <w:tcPr>
            <w:tcW w:w="4403" w:type="dxa"/>
          </w:tcPr>
          <w:p w:rsidR="006F0C46" w:rsidRPr="00394110" w:rsidRDefault="006F0C46" w:rsidP="00394110">
            <w:pPr>
              <w:spacing w:before="120" w:after="120"/>
            </w:pPr>
            <w:r w:rsidRPr="00723640">
              <w:rPr>
                <w:position w:val="-26"/>
              </w:rPr>
              <w:object w:dxaOrig="520" w:dyaOrig="639">
                <v:shape id="_x0000_i1047" type="#_x0000_t75" style="width:26.25pt;height:32.25pt" o:ole="">
                  <v:imagedata r:id="rId49" o:title=""/>
                </v:shape>
                <o:OLEObject Type="Embed" ProgID="Equation.3" ShapeID="_x0000_i1047" DrawAspect="Content" ObjectID="_1672736516" r:id="rId50"/>
              </w:object>
            </w:r>
            <w:r>
              <w:t xml:space="preserve"> =</w:t>
            </w:r>
          </w:p>
        </w:tc>
        <w:tc>
          <w:tcPr>
            <w:tcW w:w="893" w:type="dxa"/>
          </w:tcPr>
          <w:p w:rsidR="006F0C46" w:rsidRDefault="006F0C46" w:rsidP="00714ABD">
            <w:pPr>
              <w:spacing w:before="120" w:after="120"/>
              <w:jc w:val="center"/>
            </w:pPr>
            <w:r>
              <w:t>M1</w:t>
            </w:r>
          </w:p>
        </w:tc>
        <w:tc>
          <w:tcPr>
            <w:tcW w:w="4273" w:type="dxa"/>
          </w:tcPr>
          <w:p w:rsidR="006F0C46" w:rsidRDefault="006F0C46" w:rsidP="00714ABD">
            <w:pPr>
              <w:spacing w:before="120" w:after="120"/>
            </w:pPr>
            <w:r>
              <w:t xml:space="preserve">This mark is given for recognising the expression as the reciprocal of </w:t>
            </w:r>
            <w:r>
              <w:sym w:font="Symbol" w:char="F0D6"/>
            </w:r>
            <w:r>
              <w:t>64</w:t>
            </w:r>
          </w:p>
        </w:tc>
      </w:tr>
      <w:tr w:rsidR="006F0C46" w:rsidRPr="00B96873" w:rsidTr="00A04321">
        <w:trPr>
          <w:trHeight w:val="230"/>
        </w:trPr>
        <w:tc>
          <w:tcPr>
            <w:tcW w:w="851" w:type="dxa"/>
            <w:vMerge/>
          </w:tcPr>
          <w:p w:rsidR="006F0C46" w:rsidRDefault="006F0C46" w:rsidP="00714ABD">
            <w:pPr>
              <w:spacing w:before="120" w:after="120"/>
              <w:jc w:val="center"/>
            </w:pPr>
          </w:p>
        </w:tc>
        <w:tc>
          <w:tcPr>
            <w:tcW w:w="4403" w:type="dxa"/>
          </w:tcPr>
          <w:p w:rsidR="006F0C46" w:rsidRDefault="006F0C46" w:rsidP="00394110">
            <w:pPr>
              <w:spacing w:before="120" w:after="120"/>
            </w:pPr>
            <w:r w:rsidRPr="00723640">
              <w:rPr>
                <w:position w:val="-24"/>
              </w:rPr>
              <w:object w:dxaOrig="220" w:dyaOrig="620">
                <v:shape id="_x0000_i1048" type="#_x0000_t75" style="width:11.25pt;height:30.75pt" o:ole="">
                  <v:imagedata r:id="rId51" o:title=""/>
                </v:shape>
                <o:OLEObject Type="Embed" ProgID="Equation.3" ShapeID="_x0000_i1048" DrawAspect="Content" ObjectID="_1672736517" r:id="rId52"/>
              </w:object>
            </w:r>
          </w:p>
        </w:tc>
        <w:tc>
          <w:tcPr>
            <w:tcW w:w="893" w:type="dxa"/>
          </w:tcPr>
          <w:p w:rsidR="006F0C46" w:rsidRDefault="006F0C46" w:rsidP="00714ABD">
            <w:pPr>
              <w:spacing w:before="120" w:after="120"/>
              <w:jc w:val="center"/>
            </w:pPr>
            <w:r>
              <w:t>A1</w:t>
            </w:r>
          </w:p>
        </w:tc>
        <w:tc>
          <w:tcPr>
            <w:tcW w:w="4273" w:type="dxa"/>
          </w:tcPr>
          <w:p w:rsidR="006F0C46" w:rsidRDefault="006F0C46" w:rsidP="00714ABD">
            <w:pPr>
              <w:spacing w:before="120" w:after="120"/>
            </w:pPr>
            <w:r>
              <w:t>This mark is given for the correct answer only</w:t>
            </w:r>
          </w:p>
        </w:tc>
      </w:tr>
      <w:tr w:rsidR="006F0C46" w:rsidRPr="00B96873" w:rsidTr="00A04321">
        <w:trPr>
          <w:trHeight w:val="230"/>
        </w:trPr>
        <w:tc>
          <w:tcPr>
            <w:tcW w:w="851" w:type="dxa"/>
            <w:vMerge w:val="restart"/>
          </w:tcPr>
          <w:p w:rsidR="006F0C46" w:rsidRDefault="006F0C46" w:rsidP="00714ABD">
            <w:pPr>
              <w:spacing w:before="120" w:after="120"/>
              <w:jc w:val="center"/>
            </w:pPr>
            <w:r>
              <w:t>(c)</w:t>
            </w:r>
          </w:p>
        </w:tc>
        <w:tc>
          <w:tcPr>
            <w:tcW w:w="4403" w:type="dxa"/>
          </w:tcPr>
          <w:p w:rsidR="006F0C46" w:rsidRDefault="006F0C46" w:rsidP="00394110">
            <w:pPr>
              <w:spacing w:before="120" w:after="120"/>
            </w:pPr>
            <w:r>
              <w:t>3</w:t>
            </w:r>
            <w:r>
              <w:rPr>
                <w:i/>
                <w:vertAlign w:val="superscript"/>
              </w:rPr>
              <w:t>n</w:t>
            </w:r>
            <w:r>
              <w:rPr>
                <w:i/>
              </w:rPr>
              <w:t xml:space="preserve"> </w:t>
            </w:r>
            <w:r>
              <w:sym w:font="Symbol" w:char="F0B4"/>
            </w:r>
            <w:r>
              <w:t xml:space="preserve"> 9</w:t>
            </w:r>
            <w:r>
              <w:rPr>
                <w:vertAlign w:val="superscript"/>
              </w:rPr>
              <w:t>–(</w:t>
            </w:r>
            <w:r>
              <w:rPr>
                <w:i/>
                <w:vertAlign w:val="superscript"/>
              </w:rPr>
              <w:t>n</w:t>
            </w:r>
            <w:r>
              <w:rPr>
                <w:vertAlign w:val="superscript"/>
              </w:rPr>
              <w:t xml:space="preserve"> – 1)</w:t>
            </w:r>
            <w:r>
              <w:t xml:space="preserve"> =</w:t>
            </w:r>
          </w:p>
          <w:p w:rsidR="006F0C46" w:rsidRPr="00F155EA" w:rsidRDefault="006F0C46" w:rsidP="00394110">
            <w:pPr>
              <w:spacing w:before="120" w:after="120"/>
            </w:pPr>
            <w:r>
              <w:t>3</w:t>
            </w:r>
            <w:r>
              <w:rPr>
                <w:i/>
                <w:vertAlign w:val="superscript"/>
              </w:rPr>
              <w:t>n</w:t>
            </w:r>
            <w:r>
              <w:t xml:space="preserve"> </w:t>
            </w:r>
            <w:r>
              <w:sym w:font="Symbol" w:char="F0B4"/>
            </w:r>
            <w:r>
              <w:t xml:space="preserve"> 3</w:t>
            </w:r>
            <w:r>
              <w:rPr>
                <w:vertAlign w:val="superscript"/>
              </w:rPr>
              <w:t>–2(</w:t>
            </w:r>
            <w:r>
              <w:rPr>
                <w:i/>
                <w:vertAlign w:val="superscript"/>
              </w:rPr>
              <w:t>n</w:t>
            </w:r>
            <w:r>
              <w:rPr>
                <w:vertAlign w:val="superscript"/>
              </w:rPr>
              <w:t xml:space="preserve"> – 1)</w:t>
            </w:r>
            <w:r>
              <w:t xml:space="preserve"> =</w:t>
            </w:r>
          </w:p>
        </w:tc>
        <w:tc>
          <w:tcPr>
            <w:tcW w:w="893" w:type="dxa"/>
          </w:tcPr>
          <w:p w:rsidR="006F0C46" w:rsidRDefault="006F0C46" w:rsidP="00714ABD">
            <w:pPr>
              <w:spacing w:before="120" w:after="120"/>
              <w:jc w:val="center"/>
            </w:pPr>
            <w:r>
              <w:t>M1</w:t>
            </w:r>
          </w:p>
        </w:tc>
        <w:tc>
          <w:tcPr>
            <w:tcW w:w="4273" w:type="dxa"/>
          </w:tcPr>
          <w:p w:rsidR="006F0C46" w:rsidRDefault="006F0C46" w:rsidP="00714ABD">
            <w:pPr>
              <w:spacing w:before="120" w:after="120"/>
            </w:pPr>
            <w:r>
              <w:t>This mark is given for a method to find the expression as a single power of 3</w:t>
            </w:r>
          </w:p>
        </w:tc>
      </w:tr>
      <w:tr w:rsidR="006F0C46" w:rsidRPr="00B96873" w:rsidTr="00A04321">
        <w:trPr>
          <w:trHeight w:val="230"/>
        </w:trPr>
        <w:tc>
          <w:tcPr>
            <w:tcW w:w="851" w:type="dxa"/>
            <w:vMerge/>
          </w:tcPr>
          <w:p w:rsidR="006F0C46" w:rsidRDefault="006F0C46" w:rsidP="00714ABD">
            <w:pPr>
              <w:spacing w:before="120" w:after="120"/>
              <w:jc w:val="center"/>
            </w:pPr>
          </w:p>
        </w:tc>
        <w:tc>
          <w:tcPr>
            <w:tcW w:w="4403" w:type="dxa"/>
          </w:tcPr>
          <w:p w:rsidR="006F0C46" w:rsidRPr="00F155EA" w:rsidRDefault="006F0C46" w:rsidP="00394110">
            <w:pPr>
              <w:spacing w:before="120" w:after="120"/>
              <w:rPr>
                <w:i/>
                <w:vertAlign w:val="superscript"/>
              </w:rPr>
            </w:pPr>
            <w:r>
              <w:t>3</w:t>
            </w:r>
            <w:r>
              <w:rPr>
                <w:vertAlign w:val="superscript"/>
              </w:rPr>
              <w:t xml:space="preserve">2 – </w:t>
            </w:r>
            <w:r>
              <w:rPr>
                <w:i/>
                <w:vertAlign w:val="superscript"/>
              </w:rPr>
              <w:t>n</w:t>
            </w:r>
          </w:p>
        </w:tc>
        <w:tc>
          <w:tcPr>
            <w:tcW w:w="893" w:type="dxa"/>
          </w:tcPr>
          <w:p w:rsidR="006F0C46" w:rsidRDefault="006F0C46" w:rsidP="00714ABD">
            <w:pPr>
              <w:spacing w:before="120" w:after="120"/>
              <w:jc w:val="center"/>
            </w:pPr>
            <w:r>
              <w:t>A1</w:t>
            </w:r>
          </w:p>
        </w:tc>
        <w:tc>
          <w:tcPr>
            <w:tcW w:w="4273" w:type="dxa"/>
          </w:tcPr>
          <w:p w:rsidR="006F0C46" w:rsidRDefault="006F0C46" w:rsidP="00714ABD">
            <w:pPr>
              <w:spacing w:before="120" w:after="120"/>
            </w:pPr>
            <w:r>
              <w:t>This mark is given for the correct answer only</w:t>
            </w:r>
          </w:p>
        </w:tc>
      </w:tr>
    </w:tbl>
    <w:p w:rsidR="006F0C46" w:rsidRDefault="006F0C46" w:rsidP="00F155EA">
      <w:pPr>
        <w:jc w:val="both"/>
        <w:rPr>
          <w:b/>
          <w:bCs/>
          <w:kern w:val="28"/>
        </w:rPr>
      </w:pPr>
    </w:p>
    <w:p w:rsidR="006F0C46" w:rsidRDefault="006F0C46" w:rsidP="00F155EA">
      <w:pPr>
        <w:jc w:val="both"/>
        <w:rPr>
          <w:b/>
          <w:bCs/>
          <w:kern w:val="28"/>
        </w:rPr>
      </w:pPr>
    </w:p>
    <w:p w:rsidR="006F0C46" w:rsidRPr="00B96873" w:rsidRDefault="006F0C46" w:rsidP="008B77C5">
      <w:pPr>
        <w:spacing w:line="360" w:lineRule="auto"/>
        <w:jc w:val="both"/>
        <w:rPr>
          <w:b/>
        </w:rPr>
      </w:pPr>
      <w:r>
        <w:rPr>
          <w:b/>
        </w:rPr>
        <w:br w:type="page"/>
      </w:r>
      <w:r w:rsidRPr="00B96873">
        <w:rPr>
          <w:b/>
        </w:rPr>
        <w:t xml:space="preserve">Question </w:t>
      </w:r>
      <w:r>
        <w:rPr>
          <w:b/>
        </w:rPr>
        <w:t>12</w:t>
      </w:r>
      <w:r w:rsidRPr="00B96873">
        <w:rPr>
          <w:b/>
        </w:rPr>
        <w:t xml:space="preserve"> (Total </w:t>
      </w:r>
      <w:r>
        <w:rPr>
          <w:b/>
        </w:rPr>
        <w:t>6</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6F0C46" w:rsidRPr="00B96873" w:rsidTr="00714ABD">
        <w:tc>
          <w:tcPr>
            <w:tcW w:w="851" w:type="dxa"/>
            <w:shd w:val="clear" w:color="auto" w:fill="C0C0C0"/>
          </w:tcPr>
          <w:p w:rsidR="006F0C46" w:rsidRPr="00B96873" w:rsidRDefault="006F0C46" w:rsidP="00714ABD">
            <w:pPr>
              <w:rPr>
                <w:b/>
              </w:rPr>
            </w:pPr>
            <w:r w:rsidRPr="00B96873">
              <w:rPr>
                <w:b/>
              </w:rPr>
              <w:t>Part</w:t>
            </w:r>
          </w:p>
        </w:tc>
        <w:tc>
          <w:tcPr>
            <w:tcW w:w="4403" w:type="dxa"/>
            <w:shd w:val="clear" w:color="auto" w:fill="C0C0C0"/>
          </w:tcPr>
          <w:p w:rsidR="006F0C46" w:rsidRPr="00B96873" w:rsidRDefault="006F0C46" w:rsidP="00714ABD">
            <w:pPr>
              <w:rPr>
                <w:b/>
              </w:rPr>
            </w:pPr>
            <w:r w:rsidRPr="00B96873">
              <w:rPr>
                <w:b/>
              </w:rPr>
              <w:t>Working or answer an examiner might expect to see</w:t>
            </w:r>
          </w:p>
        </w:tc>
        <w:tc>
          <w:tcPr>
            <w:tcW w:w="893" w:type="dxa"/>
            <w:shd w:val="clear" w:color="auto" w:fill="C0C0C0"/>
          </w:tcPr>
          <w:p w:rsidR="006F0C46" w:rsidRPr="00B96873" w:rsidRDefault="006F0C46" w:rsidP="00714ABD">
            <w:pPr>
              <w:rPr>
                <w:b/>
              </w:rPr>
            </w:pPr>
            <w:r w:rsidRPr="00B96873">
              <w:rPr>
                <w:b/>
              </w:rPr>
              <w:t>Mark</w:t>
            </w:r>
          </w:p>
        </w:tc>
        <w:tc>
          <w:tcPr>
            <w:tcW w:w="4273" w:type="dxa"/>
            <w:shd w:val="clear" w:color="auto" w:fill="C0C0C0"/>
          </w:tcPr>
          <w:p w:rsidR="006F0C46" w:rsidRPr="00B96873" w:rsidRDefault="006F0C46" w:rsidP="00714ABD">
            <w:pPr>
              <w:rPr>
                <w:b/>
              </w:rPr>
            </w:pPr>
            <w:r w:rsidRPr="00B96873">
              <w:rPr>
                <w:b/>
              </w:rPr>
              <w:t>Notes</w:t>
            </w:r>
          </w:p>
        </w:tc>
      </w:tr>
      <w:tr w:rsidR="006F0C46" w:rsidRPr="00B96873" w:rsidTr="00714ABD">
        <w:trPr>
          <w:trHeight w:val="230"/>
        </w:trPr>
        <w:tc>
          <w:tcPr>
            <w:tcW w:w="851" w:type="dxa"/>
          </w:tcPr>
          <w:p w:rsidR="006F0C46" w:rsidRPr="00B96873" w:rsidRDefault="006F0C46" w:rsidP="00714ABD">
            <w:pPr>
              <w:spacing w:before="120" w:after="120"/>
              <w:jc w:val="center"/>
            </w:pPr>
            <w:r>
              <w:t>(a)</w:t>
            </w:r>
          </w:p>
        </w:tc>
        <w:tc>
          <w:tcPr>
            <w:tcW w:w="4403" w:type="dxa"/>
          </w:tcPr>
          <w:p w:rsidR="006F0C46" w:rsidRPr="00FA5D4F" w:rsidRDefault="006F0C46" w:rsidP="00714ABD">
            <w:pPr>
              <w:spacing w:before="120" w:after="120"/>
            </w:pPr>
            <w:r>
              <w:t>5, 15, 35, 55, 70, 80</w:t>
            </w:r>
          </w:p>
        </w:tc>
        <w:tc>
          <w:tcPr>
            <w:tcW w:w="893" w:type="dxa"/>
          </w:tcPr>
          <w:p w:rsidR="006F0C46" w:rsidRPr="00B96873" w:rsidRDefault="006F0C46" w:rsidP="00714ABD">
            <w:pPr>
              <w:spacing w:before="120" w:after="120"/>
              <w:jc w:val="center"/>
            </w:pPr>
            <w:r>
              <w:t>B1</w:t>
            </w:r>
          </w:p>
        </w:tc>
        <w:tc>
          <w:tcPr>
            <w:tcW w:w="4273" w:type="dxa"/>
          </w:tcPr>
          <w:p w:rsidR="006F0C46" w:rsidRPr="00B96873" w:rsidRDefault="006F0C46" w:rsidP="00714ABD">
            <w:pPr>
              <w:spacing w:before="120" w:after="120"/>
            </w:pPr>
            <w:r>
              <w:t>This mark is given for a fully correct table</w:t>
            </w:r>
          </w:p>
        </w:tc>
      </w:tr>
      <w:tr w:rsidR="006F0C46" w:rsidRPr="00B96873" w:rsidTr="004462C4">
        <w:trPr>
          <w:trHeight w:val="2250"/>
        </w:trPr>
        <w:tc>
          <w:tcPr>
            <w:tcW w:w="851" w:type="dxa"/>
            <w:vMerge w:val="restart"/>
          </w:tcPr>
          <w:p w:rsidR="006F0C46" w:rsidRPr="00B96873" w:rsidRDefault="006F0C46" w:rsidP="00714ABD">
            <w:pPr>
              <w:spacing w:before="120" w:after="120"/>
              <w:jc w:val="center"/>
            </w:pPr>
            <w:r>
              <w:t>(b)</w:t>
            </w:r>
          </w:p>
        </w:tc>
        <w:tc>
          <w:tcPr>
            <w:tcW w:w="4403" w:type="dxa"/>
            <w:vMerge w:val="restart"/>
          </w:tcPr>
          <w:p w:rsidR="006F0C46" w:rsidRPr="004462C4" w:rsidRDefault="006F0C46" w:rsidP="00714ABD">
            <w:pPr>
              <w:spacing w:before="120" w:after="120"/>
            </w:pPr>
            <w:r>
              <w:rPr>
                <w:noProof/>
              </w:rPr>
              <w:pict>
                <v:group id="_x0000_s1027" style="position:absolute;margin-left:35.55pt;margin-top:14.2pt;width:137.5pt;height:185.15pt;z-index:251659264;mso-position-horizontal-relative:text;mso-position-vertical-relative:text" coordorigin="2413,2923" coordsize="2750,3703">
                  <v:shape id="_x0000_s1028" style="position:absolute;left:2864;top:2923;width:2299;height:3465;mso-position-horizontal:absolute;mso-position-vertical:absolute" coordsize="2299,3465" path="m,3465c148,3339,297,3214,451,2981,605,2748,770,2376,924,2068v154,-308,299,-667,451,-935c1527,865,1683,651,1837,462,1991,273,2145,136,2299,e" filled="f">
                    <v:path arrowok="t"/>
                  </v:shape>
                  <v:line id="_x0000_s1029" style="position:absolute" from="2413,4415" to="4052,4415">
                    <v:stroke dashstyle="dash"/>
                  </v:line>
                  <v:line id="_x0000_s1030" style="position:absolute" from="4063,4404" to="4063,6626">
                    <v:stroke dashstyle="dash"/>
                  </v:line>
                </v:group>
              </w:pict>
            </w:r>
            <w:r w:rsidRPr="00FA23DD">
              <w:pict>
                <v:shape id="_x0000_i1049" type="#_x0000_t75" style="width:204.75pt;height:210pt">
                  <v:imagedata r:id="rId53" o:title=""/>
                </v:shape>
              </w:pict>
            </w:r>
          </w:p>
        </w:tc>
        <w:tc>
          <w:tcPr>
            <w:tcW w:w="893" w:type="dxa"/>
          </w:tcPr>
          <w:p w:rsidR="006F0C46" w:rsidRPr="00B96873" w:rsidRDefault="006F0C46" w:rsidP="00714ABD">
            <w:pPr>
              <w:spacing w:before="120" w:after="120"/>
              <w:jc w:val="center"/>
            </w:pPr>
            <w:r>
              <w:t>M1</w:t>
            </w:r>
          </w:p>
        </w:tc>
        <w:tc>
          <w:tcPr>
            <w:tcW w:w="4273" w:type="dxa"/>
          </w:tcPr>
          <w:p w:rsidR="006F0C46" w:rsidRPr="00B96873" w:rsidRDefault="006F0C46" w:rsidP="00714ABD">
            <w:pPr>
              <w:spacing w:before="120" w:after="120"/>
            </w:pPr>
            <w:r>
              <w:t>This mark is given for at least five of the points (250, 5), (300, 15), (350, 35), (400, 55), (450, 70), and (500, 80)  correctly plotted</w:t>
            </w:r>
          </w:p>
        </w:tc>
      </w:tr>
      <w:tr w:rsidR="006F0C46" w:rsidRPr="00B96873" w:rsidTr="004462C4">
        <w:trPr>
          <w:trHeight w:val="2250"/>
        </w:trPr>
        <w:tc>
          <w:tcPr>
            <w:tcW w:w="851" w:type="dxa"/>
            <w:vMerge/>
          </w:tcPr>
          <w:p w:rsidR="006F0C46" w:rsidRDefault="006F0C46" w:rsidP="00714ABD">
            <w:pPr>
              <w:spacing w:before="120" w:after="120"/>
              <w:jc w:val="center"/>
            </w:pPr>
          </w:p>
        </w:tc>
        <w:tc>
          <w:tcPr>
            <w:tcW w:w="4403" w:type="dxa"/>
            <w:vMerge/>
          </w:tcPr>
          <w:p w:rsidR="006F0C46" w:rsidRPr="00A01D13" w:rsidRDefault="006F0C46" w:rsidP="00714ABD">
            <w:pPr>
              <w:spacing w:before="120" w:after="120"/>
            </w:pPr>
          </w:p>
        </w:tc>
        <w:tc>
          <w:tcPr>
            <w:tcW w:w="893" w:type="dxa"/>
          </w:tcPr>
          <w:p w:rsidR="006F0C46" w:rsidRDefault="006F0C46" w:rsidP="00714ABD">
            <w:pPr>
              <w:spacing w:before="120" w:after="120"/>
              <w:jc w:val="center"/>
            </w:pPr>
            <w:r>
              <w:t>A1</w:t>
            </w:r>
          </w:p>
        </w:tc>
        <w:tc>
          <w:tcPr>
            <w:tcW w:w="4273" w:type="dxa"/>
          </w:tcPr>
          <w:p w:rsidR="006F0C46" w:rsidRDefault="006F0C46" w:rsidP="00714ABD">
            <w:pPr>
              <w:spacing w:before="120" w:after="120"/>
            </w:pPr>
            <w:r>
              <w:t>This mark is given for a fully correct graph</w:t>
            </w:r>
          </w:p>
        </w:tc>
      </w:tr>
      <w:tr w:rsidR="006F0C46" w:rsidRPr="00B96873" w:rsidTr="00714ABD">
        <w:tc>
          <w:tcPr>
            <w:tcW w:w="851" w:type="dxa"/>
            <w:vMerge w:val="restart"/>
          </w:tcPr>
          <w:p w:rsidR="006F0C46" w:rsidRDefault="006F0C46" w:rsidP="00714ABD">
            <w:pPr>
              <w:spacing w:before="120" w:after="120"/>
              <w:jc w:val="center"/>
            </w:pPr>
            <w:r>
              <w:t>(c)</w:t>
            </w:r>
          </w:p>
        </w:tc>
        <w:tc>
          <w:tcPr>
            <w:tcW w:w="4403" w:type="dxa"/>
          </w:tcPr>
          <w:p w:rsidR="006F0C46" w:rsidRPr="00A01D13" w:rsidRDefault="006F0C46" w:rsidP="00714ABD">
            <w:pPr>
              <w:spacing w:before="120" w:after="120"/>
            </w:pPr>
            <w:r>
              <w:t xml:space="preserve">60% </w:t>
            </w:r>
            <w:r>
              <w:sym w:font="Symbol" w:char="F0B4"/>
            </w:r>
            <w:r>
              <w:t xml:space="preserve"> 80 = 48</w:t>
            </w:r>
          </w:p>
        </w:tc>
        <w:tc>
          <w:tcPr>
            <w:tcW w:w="893" w:type="dxa"/>
          </w:tcPr>
          <w:p w:rsidR="006F0C46" w:rsidRDefault="006F0C46" w:rsidP="00714ABD">
            <w:pPr>
              <w:spacing w:before="120" w:after="120"/>
              <w:jc w:val="center"/>
            </w:pPr>
            <w:r>
              <w:t>M1</w:t>
            </w:r>
          </w:p>
        </w:tc>
        <w:tc>
          <w:tcPr>
            <w:tcW w:w="4273" w:type="dxa"/>
          </w:tcPr>
          <w:p w:rsidR="006F0C46" w:rsidRDefault="006F0C46" w:rsidP="00714ABD">
            <w:pPr>
              <w:spacing w:before="120" w:after="120"/>
            </w:pPr>
            <w:r>
              <w:t>This mark is given for reading off the graph for 60% of people</w:t>
            </w:r>
          </w:p>
        </w:tc>
      </w:tr>
      <w:tr w:rsidR="006F0C46" w:rsidRPr="00B96873" w:rsidTr="00714ABD">
        <w:tc>
          <w:tcPr>
            <w:tcW w:w="851" w:type="dxa"/>
            <w:vMerge/>
          </w:tcPr>
          <w:p w:rsidR="006F0C46" w:rsidRDefault="006F0C46" w:rsidP="00714ABD">
            <w:pPr>
              <w:spacing w:before="120" w:after="120"/>
              <w:jc w:val="center"/>
            </w:pPr>
          </w:p>
        </w:tc>
        <w:tc>
          <w:tcPr>
            <w:tcW w:w="4403" w:type="dxa"/>
          </w:tcPr>
          <w:p w:rsidR="006F0C46" w:rsidRPr="00A01D13" w:rsidRDefault="006F0C46" w:rsidP="00714ABD">
            <w:pPr>
              <w:spacing w:before="120" w:after="120"/>
            </w:pPr>
            <w:r>
              <w:t>Point on curve is (380, 48)</w:t>
            </w:r>
          </w:p>
        </w:tc>
        <w:tc>
          <w:tcPr>
            <w:tcW w:w="893" w:type="dxa"/>
          </w:tcPr>
          <w:p w:rsidR="006F0C46" w:rsidRDefault="006F0C46" w:rsidP="00714ABD">
            <w:pPr>
              <w:spacing w:before="120" w:after="120"/>
              <w:jc w:val="center"/>
            </w:pPr>
            <w:r>
              <w:t>M1</w:t>
            </w:r>
          </w:p>
        </w:tc>
        <w:tc>
          <w:tcPr>
            <w:tcW w:w="4273" w:type="dxa"/>
          </w:tcPr>
          <w:p w:rsidR="006F0C46" w:rsidRDefault="006F0C46" w:rsidP="00714ABD">
            <w:pPr>
              <w:spacing w:before="120" w:after="120"/>
            </w:pPr>
            <w:r>
              <w:t>This mark is given for identifying the point (380, 48)</w:t>
            </w:r>
          </w:p>
        </w:tc>
      </w:tr>
      <w:tr w:rsidR="006F0C46" w:rsidRPr="00B96873" w:rsidTr="00714ABD">
        <w:tc>
          <w:tcPr>
            <w:tcW w:w="851" w:type="dxa"/>
            <w:vMerge/>
          </w:tcPr>
          <w:p w:rsidR="006F0C46" w:rsidRDefault="006F0C46" w:rsidP="00714ABD">
            <w:pPr>
              <w:spacing w:before="120" w:after="120"/>
              <w:jc w:val="center"/>
            </w:pPr>
          </w:p>
        </w:tc>
        <w:tc>
          <w:tcPr>
            <w:tcW w:w="4403" w:type="dxa"/>
          </w:tcPr>
          <w:p w:rsidR="006F0C46" w:rsidRDefault="006F0C46" w:rsidP="00714ABD">
            <w:pPr>
              <w:spacing w:before="120" w:after="120"/>
            </w:pPr>
            <w:r>
              <w:t>Juan is incorrect</w:t>
            </w:r>
          </w:p>
          <w:p w:rsidR="006F0C46" w:rsidRPr="00A01D13" w:rsidRDefault="006F0C46" w:rsidP="00714ABD">
            <w:pPr>
              <w:spacing w:before="120" w:after="120"/>
            </w:pPr>
            <w:r>
              <w:t>60% of people have a weekly wage of £380 or less</w:t>
            </w:r>
          </w:p>
        </w:tc>
        <w:tc>
          <w:tcPr>
            <w:tcW w:w="893" w:type="dxa"/>
          </w:tcPr>
          <w:p w:rsidR="006F0C46" w:rsidRDefault="006F0C46" w:rsidP="00714ABD">
            <w:pPr>
              <w:spacing w:before="120" w:after="120"/>
              <w:jc w:val="center"/>
            </w:pPr>
            <w:r>
              <w:t>C1</w:t>
            </w:r>
          </w:p>
        </w:tc>
        <w:tc>
          <w:tcPr>
            <w:tcW w:w="4273" w:type="dxa"/>
          </w:tcPr>
          <w:p w:rsidR="006F0C46" w:rsidRDefault="006F0C46" w:rsidP="00714ABD">
            <w:pPr>
              <w:spacing w:before="120" w:after="120"/>
            </w:pPr>
            <w:r>
              <w:t>This mark is given for a correct conclusion following correct working</w:t>
            </w:r>
          </w:p>
        </w:tc>
      </w:tr>
    </w:tbl>
    <w:p w:rsidR="006F0C46" w:rsidRDefault="006F0C46" w:rsidP="008B77C5">
      <w:pPr>
        <w:jc w:val="both"/>
        <w:rPr>
          <w:b/>
        </w:rPr>
      </w:pPr>
    </w:p>
    <w:p w:rsidR="006F0C46" w:rsidRPr="00B96873" w:rsidRDefault="006F0C46" w:rsidP="008B77C5">
      <w:pPr>
        <w:jc w:val="both"/>
        <w:rPr>
          <w:b/>
        </w:rPr>
      </w:pPr>
    </w:p>
    <w:p w:rsidR="006F0C46" w:rsidRPr="00B96873" w:rsidRDefault="006F0C46" w:rsidP="008B77C5">
      <w:pPr>
        <w:spacing w:line="360" w:lineRule="auto"/>
        <w:jc w:val="both"/>
        <w:rPr>
          <w:b/>
        </w:rPr>
      </w:pPr>
      <w:r w:rsidRPr="00B96873">
        <w:rPr>
          <w:b/>
        </w:rPr>
        <w:t xml:space="preserve">Question </w:t>
      </w:r>
      <w:r>
        <w:rPr>
          <w:b/>
        </w:rPr>
        <w:t>13</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4430"/>
        <w:gridCol w:w="840"/>
        <w:gridCol w:w="4312"/>
      </w:tblGrid>
      <w:tr w:rsidR="006F0C46" w:rsidRPr="00B96873" w:rsidTr="00714ABD">
        <w:tc>
          <w:tcPr>
            <w:tcW w:w="838" w:type="dxa"/>
            <w:shd w:val="clear" w:color="auto" w:fill="C0C0C0"/>
          </w:tcPr>
          <w:p w:rsidR="006F0C46" w:rsidRPr="00B96873" w:rsidRDefault="006F0C46" w:rsidP="00714ABD">
            <w:pPr>
              <w:rPr>
                <w:b/>
              </w:rPr>
            </w:pPr>
            <w:r w:rsidRPr="00B96873">
              <w:rPr>
                <w:b/>
              </w:rPr>
              <w:t>Part</w:t>
            </w:r>
          </w:p>
        </w:tc>
        <w:tc>
          <w:tcPr>
            <w:tcW w:w="4430" w:type="dxa"/>
            <w:shd w:val="clear" w:color="auto" w:fill="C0C0C0"/>
          </w:tcPr>
          <w:p w:rsidR="006F0C46" w:rsidRPr="00B96873" w:rsidRDefault="006F0C46" w:rsidP="00714ABD">
            <w:pPr>
              <w:rPr>
                <w:b/>
              </w:rPr>
            </w:pPr>
            <w:r w:rsidRPr="00B96873">
              <w:rPr>
                <w:b/>
              </w:rPr>
              <w:t>Working or answer an examiner might expect to see</w:t>
            </w:r>
          </w:p>
        </w:tc>
        <w:tc>
          <w:tcPr>
            <w:tcW w:w="840" w:type="dxa"/>
            <w:shd w:val="clear" w:color="auto" w:fill="C0C0C0"/>
          </w:tcPr>
          <w:p w:rsidR="006F0C46" w:rsidRPr="00B96873" w:rsidRDefault="006F0C46" w:rsidP="00714ABD">
            <w:pPr>
              <w:rPr>
                <w:b/>
              </w:rPr>
            </w:pPr>
            <w:r w:rsidRPr="00B96873">
              <w:rPr>
                <w:b/>
              </w:rPr>
              <w:t>Mark</w:t>
            </w:r>
          </w:p>
        </w:tc>
        <w:tc>
          <w:tcPr>
            <w:tcW w:w="4312" w:type="dxa"/>
            <w:shd w:val="clear" w:color="auto" w:fill="C0C0C0"/>
          </w:tcPr>
          <w:p w:rsidR="006F0C46" w:rsidRPr="00B96873" w:rsidRDefault="006F0C46" w:rsidP="00714ABD">
            <w:pPr>
              <w:rPr>
                <w:b/>
              </w:rPr>
            </w:pPr>
            <w:r w:rsidRPr="00B96873">
              <w:rPr>
                <w:b/>
              </w:rPr>
              <w:t>Notes</w:t>
            </w:r>
          </w:p>
        </w:tc>
      </w:tr>
      <w:tr w:rsidR="006F0C46" w:rsidRPr="00B96873" w:rsidTr="00714ABD">
        <w:trPr>
          <w:trHeight w:val="230"/>
        </w:trPr>
        <w:tc>
          <w:tcPr>
            <w:tcW w:w="838" w:type="dxa"/>
            <w:vMerge w:val="restart"/>
          </w:tcPr>
          <w:p w:rsidR="006F0C46" w:rsidRPr="00B96873" w:rsidRDefault="006F0C46" w:rsidP="00714ABD">
            <w:pPr>
              <w:spacing w:before="120" w:after="120"/>
              <w:jc w:val="center"/>
            </w:pPr>
          </w:p>
        </w:tc>
        <w:tc>
          <w:tcPr>
            <w:tcW w:w="4430" w:type="dxa"/>
          </w:tcPr>
          <w:p w:rsidR="006F0C46" w:rsidRDefault="006F0C46" w:rsidP="00714ABD">
            <w:pPr>
              <w:spacing w:before="120" w:after="120"/>
            </w:pPr>
            <w:r>
              <w:t xml:space="preserve">Volume of liquid </w:t>
            </w:r>
            <w:r w:rsidRPr="00C52055">
              <w:rPr>
                <w:b/>
              </w:rPr>
              <w:t>A</w:t>
            </w:r>
            <w:r>
              <w:t xml:space="preserve"> = </w:t>
            </w:r>
            <w:r w:rsidRPr="00C52055">
              <w:rPr>
                <w:position w:val="-24"/>
              </w:rPr>
              <w:object w:dxaOrig="560" w:dyaOrig="620">
                <v:shape id="_x0000_i1050" type="#_x0000_t75" style="width:27.75pt;height:30.75pt" o:ole="">
                  <v:imagedata r:id="rId54" o:title=""/>
                </v:shape>
                <o:OLEObject Type="Embed" ProgID="Equation.3" ShapeID="_x0000_i1050" DrawAspect="Content" ObjectID="_1672736518" r:id="rId55"/>
              </w:object>
            </w:r>
            <w:r>
              <w:t xml:space="preserve"> = 20</w:t>
            </w:r>
          </w:p>
          <w:p w:rsidR="006F0C46" w:rsidRDefault="006F0C46" w:rsidP="00714ABD">
            <w:pPr>
              <w:spacing w:before="120" w:after="120"/>
            </w:pPr>
            <w:r>
              <w:t xml:space="preserve">Mass of liquid </w:t>
            </w:r>
            <w:r w:rsidRPr="00C52055">
              <w:rPr>
                <w:b/>
              </w:rPr>
              <w:t>B</w:t>
            </w:r>
            <w:r>
              <w:t xml:space="preserve"> = 280 </w:t>
            </w:r>
            <w:r>
              <w:sym w:font="Symbol" w:char="F0B4"/>
            </w:r>
            <w:r>
              <w:t xml:space="preserve"> 30 = 8400</w:t>
            </w:r>
          </w:p>
        </w:tc>
        <w:tc>
          <w:tcPr>
            <w:tcW w:w="840" w:type="dxa"/>
          </w:tcPr>
          <w:p w:rsidR="006F0C46" w:rsidRDefault="006F0C46" w:rsidP="00714ABD">
            <w:pPr>
              <w:spacing w:before="120" w:after="120"/>
              <w:jc w:val="center"/>
            </w:pPr>
            <w:r>
              <w:t>P1</w:t>
            </w:r>
          </w:p>
        </w:tc>
        <w:tc>
          <w:tcPr>
            <w:tcW w:w="4312" w:type="dxa"/>
          </w:tcPr>
          <w:p w:rsidR="006F0C46" w:rsidRDefault="006F0C46" w:rsidP="00714ABD">
            <w:pPr>
              <w:spacing w:before="120" w:after="120"/>
            </w:pPr>
            <w:r>
              <w:t xml:space="preserve">This mark is given for a process to find the volume of liquid </w:t>
            </w:r>
            <w:r w:rsidRPr="00CD5255">
              <w:rPr>
                <w:b/>
              </w:rPr>
              <w:t>A</w:t>
            </w:r>
            <w:r>
              <w:t xml:space="preserve"> and the mass of liquid </w:t>
            </w:r>
            <w:r w:rsidRPr="00CD5255">
              <w:rPr>
                <w:b/>
              </w:rPr>
              <w:t>B</w:t>
            </w:r>
          </w:p>
        </w:tc>
      </w:tr>
      <w:tr w:rsidR="006F0C46" w:rsidRPr="00B96873" w:rsidTr="00714ABD">
        <w:trPr>
          <w:trHeight w:val="230"/>
        </w:trPr>
        <w:tc>
          <w:tcPr>
            <w:tcW w:w="838" w:type="dxa"/>
            <w:vMerge/>
          </w:tcPr>
          <w:p w:rsidR="006F0C46" w:rsidRPr="00B96873" w:rsidRDefault="006F0C46" w:rsidP="00714ABD">
            <w:pPr>
              <w:spacing w:before="120" w:after="120"/>
              <w:jc w:val="center"/>
            </w:pPr>
          </w:p>
        </w:tc>
        <w:tc>
          <w:tcPr>
            <w:tcW w:w="4430" w:type="dxa"/>
          </w:tcPr>
          <w:p w:rsidR="006F0C46" w:rsidRDefault="006F0C46" w:rsidP="00714ABD">
            <w:pPr>
              <w:spacing w:before="120" w:after="120"/>
            </w:pPr>
            <w:r>
              <w:t>Density</w:t>
            </w:r>
            <w:r w:rsidRPr="00C52055">
              <w:rPr>
                <w:sz w:val="16"/>
                <w:szCs w:val="16"/>
              </w:rPr>
              <w:t xml:space="preserve"> </w:t>
            </w:r>
            <w:r>
              <w:t xml:space="preserve">of liquid </w:t>
            </w:r>
            <w:r w:rsidRPr="00C52055">
              <w:rPr>
                <w:b/>
              </w:rPr>
              <w:t>C</w:t>
            </w:r>
            <w:r>
              <w:t xml:space="preserve"> = </w:t>
            </w:r>
            <w:r w:rsidRPr="00C52055">
              <w:rPr>
                <w:position w:val="-24"/>
              </w:rPr>
              <w:object w:dxaOrig="1260" w:dyaOrig="620">
                <v:shape id="_x0000_i1051" type="#_x0000_t75" style="width:63pt;height:30.75pt" o:ole="">
                  <v:imagedata r:id="rId56" o:title=""/>
                </v:shape>
                <o:OLEObject Type="Embed" ProgID="Equation.3" ShapeID="_x0000_i1051" DrawAspect="Content" ObjectID="_1672736519" r:id="rId57"/>
              </w:object>
            </w:r>
            <w:r>
              <w:t xml:space="preserve"> = </w:t>
            </w:r>
            <w:r w:rsidRPr="00C52055">
              <w:rPr>
                <w:position w:val="-24"/>
              </w:rPr>
              <w:object w:dxaOrig="580" w:dyaOrig="620">
                <v:shape id="_x0000_i1052" type="#_x0000_t75" style="width:29.25pt;height:30.75pt" o:ole="">
                  <v:imagedata r:id="rId58" o:title=""/>
                </v:shape>
                <o:OLEObject Type="Embed" ProgID="Equation.3" ShapeID="_x0000_i1052" DrawAspect="Content" ObjectID="_1672736520" r:id="rId59"/>
              </w:object>
            </w:r>
          </w:p>
        </w:tc>
        <w:tc>
          <w:tcPr>
            <w:tcW w:w="840" w:type="dxa"/>
          </w:tcPr>
          <w:p w:rsidR="006F0C46" w:rsidRDefault="006F0C46" w:rsidP="00714ABD">
            <w:pPr>
              <w:spacing w:before="120" w:after="120"/>
              <w:jc w:val="center"/>
            </w:pPr>
            <w:r>
              <w:t>P1</w:t>
            </w:r>
          </w:p>
        </w:tc>
        <w:tc>
          <w:tcPr>
            <w:tcW w:w="4312" w:type="dxa"/>
          </w:tcPr>
          <w:p w:rsidR="006F0C46" w:rsidRDefault="006F0C46" w:rsidP="00714ABD">
            <w:pPr>
              <w:spacing w:before="120" w:after="120"/>
            </w:pPr>
            <w:r>
              <w:t xml:space="preserve">This mark is given for a process to find the density of liquid </w:t>
            </w:r>
            <w:r w:rsidRPr="00CD5255">
              <w:rPr>
                <w:b/>
              </w:rPr>
              <w:t>C</w:t>
            </w:r>
          </w:p>
        </w:tc>
      </w:tr>
      <w:tr w:rsidR="006F0C46" w:rsidRPr="00B96873" w:rsidTr="00714ABD">
        <w:trPr>
          <w:trHeight w:val="230"/>
        </w:trPr>
        <w:tc>
          <w:tcPr>
            <w:tcW w:w="838" w:type="dxa"/>
            <w:vMerge/>
          </w:tcPr>
          <w:p w:rsidR="006F0C46" w:rsidRPr="00B96873" w:rsidRDefault="006F0C46" w:rsidP="00714ABD">
            <w:pPr>
              <w:spacing w:before="120" w:after="120"/>
              <w:jc w:val="center"/>
            </w:pPr>
          </w:p>
        </w:tc>
        <w:tc>
          <w:tcPr>
            <w:tcW w:w="4430" w:type="dxa"/>
          </w:tcPr>
          <w:p w:rsidR="006F0C46" w:rsidRPr="00FA5D4F" w:rsidRDefault="006F0C46" w:rsidP="00714ABD">
            <w:pPr>
              <w:spacing w:before="120" w:after="120"/>
            </w:pPr>
            <w:r>
              <w:t>196</w:t>
            </w:r>
          </w:p>
        </w:tc>
        <w:tc>
          <w:tcPr>
            <w:tcW w:w="840" w:type="dxa"/>
          </w:tcPr>
          <w:p w:rsidR="006F0C46" w:rsidRDefault="006F0C46" w:rsidP="00714ABD">
            <w:pPr>
              <w:spacing w:before="120" w:after="120"/>
              <w:jc w:val="center"/>
            </w:pPr>
            <w:r>
              <w:t>A1</w:t>
            </w:r>
          </w:p>
        </w:tc>
        <w:tc>
          <w:tcPr>
            <w:tcW w:w="4312" w:type="dxa"/>
          </w:tcPr>
          <w:p w:rsidR="006F0C46" w:rsidRDefault="006F0C46" w:rsidP="00714ABD">
            <w:pPr>
              <w:spacing w:before="120" w:after="120"/>
            </w:pPr>
            <w:r>
              <w:t xml:space="preserve">This mark is given for the correct answer only </w:t>
            </w:r>
          </w:p>
        </w:tc>
      </w:tr>
    </w:tbl>
    <w:p w:rsidR="006F0C46" w:rsidRDefault="006F0C46" w:rsidP="008B77C5">
      <w:pPr>
        <w:autoSpaceDE w:val="0"/>
        <w:autoSpaceDN w:val="0"/>
        <w:adjustRightInd w:val="0"/>
        <w:jc w:val="both"/>
      </w:pPr>
    </w:p>
    <w:p w:rsidR="006F0C46" w:rsidRPr="00B96873" w:rsidRDefault="006F0C46" w:rsidP="008B77C5">
      <w:pPr>
        <w:autoSpaceDE w:val="0"/>
        <w:autoSpaceDN w:val="0"/>
        <w:adjustRightInd w:val="0"/>
        <w:jc w:val="both"/>
      </w:pPr>
    </w:p>
    <w:p w:rsidR="006F0C46" w:rsidRPr="00B96873" w:rsidRDefault="006F0C46" w:rsidP="008B77C5">
      <w:pPr>
        <w:autoSpaceDE w:val="0"/>
        <w:autoSpaceDN w:val="0"/>
        <w:adjustRightInd w:val="0"/>
        <w:spacing w:line="360" w:lineRule="auto"/>
        <w:jc w:val="both"/>
        <w:rPr>
          <w:b/>
        </w:rPr>
      </w:pPr>
      <w:r>
        <w:rPr>
          <w:b/>
        </w:rPr>
        <w:br w:type="page"/>
      </w:r>
      <w:r w:rsidRPr="00B96873">
        <w:rPr>
          <w:b/>
        </w:rPr>
        <w:t xml:space="preserve">Question </w:t>
      </w:r>
      <w:r>
        <w:rPr>
          <w:b/>
        </w:rPr>
        <w:t>14</w:t>
      </w:r>
      <w:r w:rsidRPr="00B96873">
        <w:rPr>
          <w:b/>
        </w:rPr>
        <w:t xml:space="preserve"> (Total </w:t>
      </w:r>
      <w:r>
        <w:rPr>
          <w:b/>
        </w:rPr>
        <w:t>3</w:t>
      </w:r>
      <w:r w:rsidRPr="00B96873">
        <w:rPr>
          <w:b/>
        </w:rPr>
        <w:t xml:space="preserve">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6F0C46" w:rsidRPr="00B96873" w:rsidTr="00714ABD">
        <w:tc>
          <w:tcPr>
            <w:tcW w:w="851" w:type="dxa"/>
            <w:shd w:val="clear" w:color="auto" w:fill="C0C0C0"/>
          </w:tcPr>
          <w:p w:rsidR="006F0C46" w:rsidRPr="00B96873" w:rsidRDefault="006F0C46" w:rsidP="00714ABD">
            <w:pPr>
              <w:rPr>
                <w:b/>
              </w:rPr>
            </w:pPr>
            <w:r w:rsidRPr="00B96873">
              <w:rPr>
                <w:b/>
              </w:rPr>
              <w:t>Part</w:t>
            </w:r>
          </w:p>
        </w:tc>
        <w:tc>
          <w:tcPr>
            <w:tcW w:w="4403" w:type="dxa"/>
            <w:shd w:val="clear" w:color="auto" w:fill="C0C0C0"/>
          </w:tcPr>
          <w:p w:rsidR="006F0C46" w:rsidRPr="00B96873" w:rsidRDefault="006F0C46" w:rsidP="00714ABD">
            <w:pPr>
              <w:rPr>
                <w:b/>
              </w:rPr>
            </w:pPr>
            <w:r w:rsidRPr="00B96873">
              <w:rPr>
                <w:b/>
              </w:rPr>
              <w:t>Working or answer an examiner might expect to see</w:t>
            </w:r>
          </w:p>
        </w:tc>
        <w:tc>
          <w:tcPr>
            <w:tcW w:w="893" w:type="dxa"/>
            <w:shd w:val="clear" w:color="auto" w:fill="C0C0C0"/>
          </w:tcPr>
          <w:p w:rsidR="006F0C46" w:rsidRPr="00B96873" w:rsidRDefault="006F0C46" w:rsidP="00714ABD">
            <w:pPr>
              <w:rPr>
                <w:b/>
              </w:rPr>
            </w:pPr>
            <w:r w:rsidRPr="00B96873">
              <w:rPr>
                <w:b/>
              </w:rPr>
              <w:t>Mark</w:t>
            </w:r>
          </w:p>
        </w:tc>
        <w:tc>
          <w:tcPr>
            <w:tcW w:w="4273" w:type="dxa"/>
            <w:shd w:val="clear" w:color="auto" w:fill="C0C0C0"/>
          </w:tcPr>
          <w:p w:rsidR="006F0C46" w:rsidRPr="00B96873" w:rsidRDefault="006F0C46" w:rsidP="00714ABD">
            <w:pPr>
              <w:rPr>
                <w:b/>
              </w:rPr>
            </w:pPr>
            <w:r w:rsidRPr="00B96873">
              <w:rPr>
                <w:b/>
              </w:rPr>
              <w:t>Notes</w:t>
            </w:r>
          </w:p>
        </w:tc>
      </w:tr>
      <w:tr w:rsidR="006F0C46" w:rsidRPr="00B96873" w:rsidTr="00714ABD">
        <w:tc>
          <w:tcPr>
            <w:tcW w:w="851" w:type="dxa"/>
            <w:vMerge w:val="restart"/>
          </w:tcPr>
          <w:p w:rsidR="006F0C46" w:rsidRPr="00B96873" w:rsidRDefault="006F0C46" w:rsidP="00714ABD">
            <w:pPr>
              <w:spacing w:before="120" w:after="120"/>
              <w:jc w:val="center"/>
            </w:pPr>
          </w:p>
        </w:tc>
        <w:tc>
          <w:tcPr>
            <w:tcW w:w="4403" w:type="dxa"/>
          </w:tcPr>
          <w:p w:rsidR="006F0C46" w:rsidRPr="00B96873" w:rsidRDefault="006F0C46" w:rsidP="00714ABD">
            <w:pPr>
              <w:spacing w:before="120" w:after="120"/>
            </w:pPr>
            <w:r>
              <w:t xml:space="preserve">1 – 0.3 = 0.7 </w:t>
            </w:r>
          </w:p>
        </w:tc>
        <w:tc>
          <w:tcPr>
            <w:tcW w:w="893" w:type="dxa"/>
          </w:tcPr>
          <w:p w:rsidR="006F0C46" w:rsidRPr="00B96873" w:rsidRDefault="006F0C46" w:rsidP="00714ABD">
            <w:pPr>
              <w:spacing w:before="120" w:after="120"/>
              <w:jc w:val="center"/>
            </w:pPr>
            <w:r>
              <w:t>P1</w:t>
            </w:r>
          </w:p>
        </w:tc>
        <w:tc>
          <w:tcPr>
            <w:tcW w:w="4273" w:type="dxa"/>
          </w:tcPr>
          <w:p w:rsidR="006F0C46" w:rsidRPr="00B96873" w:rsidRDefault="006F0C46" w:rsidP="00714ABD">
            <w:pPr>
              <w:spacing w:before="120" w:after="120"/>
            </w:pPr>
            <w:r>
              <w:t xml:space="preserve">This mark is given for a process to find the probability that Sally will </w:t>
            </w:r>
            <w:r w:rsidRPr="00CD5255">
              <w:rPr>
                <w:b/>
              </w:rPr>
              <w:t>not</w:t>
            </w:r>
            <w:r>
              <w:t xml:space="preserve"> win</w:t>
            </w:r>
          </w:p>
        </w:tc>
      </w:tr>
      <w:tr w:rsidR="006F0C46" w:rsidRPr="00B96873" w:rsidTr="00714ABD">
        <w:tc>
          <w:tcPr>
            <w:tcW w:w="851" w:type="dxa"/>
            <w:vMerge/>
          </w:tcPr>
          <w:p w:rsidR="006F0C46" w:rsidRPr="00B96873" w:rsidRDefault="006F0C46" w:rsidP="00714ABD">
            <w:pPr>
              <w:spacing w:before="120" w:after="120"/>
              <w:jc w:val="center"/>
            </w:pPr>
          </w:p>
        </w:tc>
        <w:tc>
          <w:tcPr>
            <w:tcW w:w="4403" w:type="dxa"/>
          </w:tcPr>
          <w:p w:rsidR="006F0C46" w:rsidRPr="00B96873" w:rsidRDefault="006F0C46" w:rsidP="00714ABD">
            <w:pPr>
              <w:spacing w:before="120" w:after="120"/>
            </w:pPr>
            <w:r>
              <w:t xml:space="preserve">(0.3 </w:t>
            </w:r>
            <w:r>
              <w:sym w:font="Symbol" w:char="F0B4"/>
            </w:r>
            <w:r>
              <w:t xml:space="preserve"> 0.7) + (0.7 </w:t>
            </w:r>
            <w:r>
              <w:sym w:font="Symbol" w:char="F0B4"/>
            </w:r>
            <w:r>
              <w:t xml:space="preserve"> 0.3)</w:t>
            </w:r>
          </w:p>
        </w:tc>
        <w:tc>
          <w:tcPr>
            <w:tcW w:w="893" w:type="dxa"/>
          </w:tcPr>
          <w:p w:rsidR="006F0C46" w:rsidRPr="00B96873" w:rsidRDefault="006F0C46" w:rsidP="00714ABD">
            <w:pPr>
              <w:spacing w:before="120" w:after="120"/>
              <w:jc w:val="center"/>
            </w:pPr>
            <w:r>
              <w:t>P1</w:t>
            </w:r>
          </w:p>
        </w:tc>
        <w:tc>
          <w:tcPr>
            <w:tcW w:w="4273" w:type="dxa"/>
          </w:tcPr>
          <w:p w:rsidR="006F0C46" w:rsidRPr="00B96873" w:rsidRDefault="006F0C46" w:rsidP="00714ABD">
            <w:pPr>
              <w:spacing w:before="120" w:after="120"/>
            </w:pPr>
            <w:r>
              <w:t>This mark is given for a process to find the probability that Sally will win exactly one of the two games</w:t>
            </w:r>
          </w:p>
        </w:tc>
      </w:tr>
      <w:tr w:rsidR="006F0C46" w:rsidRPr="00B96873" w:rsidTr="00714ABD">
        <w:tc>
          <w:tcPr>
            <w:tcW w:w="851" w:type="dxa"/>
            <w:vMerge/>
          </w:tcPr>
          <w:p w:rsidR="006F0C46" w:rsidRPr="00B96873" w:rsidRDefault="006F0C46" w:rsidP="00714ABD">
            <w:pPr>
              <w:spacing w:before="120" w:after="120"/>
              <w:jc w:val="center"/>
            </w:pPr>
          </w:p>
        </w:tc>
        <w:tc>
          <w:tcPr>
            <w:tcW w:w="4403" w:type="dxa"/>
          </w:tcPr>
          <w:p w:rsidR="006F0C46" w:rsidRPr="00880C23" w:rsidRDefault="006F0C46" w:rsidP="00714ABD">
            <w:pPr>
              <w:spacing w:before="120" w:after="120"/>
            </w:pPr>
            <w:r>
              <w:t>0.42</w:t>
            </w:r>
          </w:p>
        </w:tc>
        <w:tc>
          <w:tcPr>
            <w:tcW w:w="893" w:type="dxa"/>
          </w:tcPr>
          <w:p w:rsidR="006F0C46" w:rsidRPr="00B96873" w:rsidRDefault="006F0C46" w:rsidP="00714ABD">
            <w:pPr>
              <w:spacing w:before="120" w:after="120"/>
              <w:jc w:val="center"/>
            </w:pPr>
            <w:r>
              <w:t>B1</w:t>
            </w:r>
          </w:p>
        </w:tc>
        <w:tc>
          <w:tcPr>
            <w:tcW w:w="4273" w:type="dxa"/>
          </w:tcPr>
          <w:p w:rsidR="006F0C46" w:rsidRPr="00B96873" w:rsidRDefault="006F0C46" w:rsidP="004F68FA">
            <w:pPr>
              <w:spacing w:before="120" w:after="120"/>
            </w:pPr>
            <w:r>
              <w:t>This mark is given for the correct answer only</w:t>
            </w:r>
          </w:p>
        </w:tc>
      </w:tr>
    </w:tbl>
    <w:p w:rsidR="006F0C46" w:rsidRDefault="006F0C46" w:rsidP="008B77C5">
      <w:pPr>
        <w:jc w:val="both"/>
        <w:rPr>
          <w:b/>
        </w:rPr>
      </w:pPr>
    </w:p>
    <w:p w:rsidR="006F0C46" w:rsidRPr="00B96873" w:rsidRDefault="006F0C46" w:rsidP="008B77C5">
      <w:pPr>
        <w:jc w:val="both"/>
        <w:rPr>
          <w:b/>
        </w:rPr>
      </w:pPr>
    </w:p>
    <w:p w:rsidR="006F0C46" w:rsidRPr="00B96873" w:rsidRDefault="006F0C46" w:rsidP="008B77C5">
      <w:pPr>
        <w:spacing w:line="360" w:lineRule="auto"/>
        <w:jc w:val="both"/>
        <w:rPr>
          <w:b/>
        </w:rPr>
      </w:pPr>
      <w:r w:rsidRPr="00B96873">
        <w:rPr>
          <w:b/>
        </w:rPr>
        <w:t xml:space="preserve">Question </w:t>
      </w:r>
      <w:r>
        <w:rPr>
          <w:b/>
        </w:rPr>
        <w:t>15</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6F0C46" w:rsidRPr="00B96873" w:rsidTr="00714ABD">
        <w:trPr>
          <w:tblHeader/>
        </w:trPr>
        <w:tc>
          <w:tcPr>
            <w:tcW w:w="851" w:type="dxa"/>
            <w:shd w:val="clear" w:color="auto" w:fill="C0C0C0"/>
          </w:tcPr>
          <w:p w:rsidR="006F0C46" w:rsidRPr="00B96873" w:rsidRDefault="006F0C46" w:rsidP="00714ABD">
            <w:pPr>
              <w:rPr>
                <w:b/>
              </w:rPr>
            </w:pPr>
            <w:r w:rsidRPr="00B96873">
              <w:rPr>
                <w:b/>
              </w:rPr>
              <w:t>Part</w:t>
            </w:r>
          </w:p>
        </w:tc>
        <w:tc>
          <w:tcPr>
            <w:tcW w:w="4403" w:type="dxa"/>
            <w:shd w:val="clear" w:color="auto" w:fill="C0C0C0"/>
          </w:tcPr>
          <w:p w:rsidR="006F0C46" w:rsidRPr="00B96873" w:rsidRDefault="006F0C46" w:rsidP="00714ABD">
            <w:pPr>
              <w:rPr>
                <w:b/>
              </w:rPr>
            </w:pPr>
            <w:r w:rsidRPr="00B96873">
              <w:rPr>
                <w:b/>
              </w:rPr>
              <w:t>Working or answer an examiner might expect to see</w:t>
            </w:r>
          </w:p>
        </w:tc>
        <w:tc>
          <w:tcPr>
            <w:tcW w:w="893" w:type="dxa"/>
            <w:shd w:val="clear" w:color="auto" w:fill="C0C0C0"/>
          </w:tcPr>
          <w:p w:rsidR="006F0C46" w:rsidRPr="00B96873" w:rsidRDefault="006F0C46" w:rsidP="00714ABD">
            <w:pPr>
              <w:rPr>
                <w:b/>
              </w:rPr>
            </w:pPr>
            <w:r w:rsidRPr="00B96873">
              <w:rPr>
                <w:b/>
              </w:rPr>
              <w:t>Mark</w:t>
            </w:r>
          </w:p>
        </w:tc>
        <w:tc>
          <w:tcPr>
            <w:tcW w:w="4273" w:type="dxa"/>
            <w:shd w:val="clear" w:color="auto" w:fill="C0C0C0"/>
          </w:tcPr>
          <w:p w:rsidR="006F0C46" w:rsidRPr="00B96873" w:rsidRDefault="006F0C46" w:rsidP="00714ABD">
            <w:pPr>
              <w:rPr>
                <w:b/>
              </w:rPr>
            </w:pPr>
            <w:r w:rsidRPr="00B96873">
              <w:rPr>
                <w:b/>
              </w:rPr>
              <w:t>Notes</w:t>
            </w:r>
          </w:p>
        </w:tc>
      </w:tr>
      <w:tr w:rsidR="006F0C46" w:rsidRPr="00B96873" w:rsidTr="00714ABD">
        <w:trPr>
          <w:trHeight w:val="230"/>
        </w:trPr>
        <w:tc>
          <w:tcPr>
            <w:tcW w:w="851" w:type="dxa"/>
            <w:vMerge w:val="restart"/>
          </w:tcPr>
          <w:p w:rsidR="006F0C46" w:rsidRPr="00B96873" w:rsidRDefault="006F0C46" w:rsidP="00714ABD">
            <w:pPr>
              <w:spacing w:before="120" w:after="120"/>
              <w:jc w:val="center"/>
            </w:pPr>
          </w:p>
        </w:tc>
        <w:tc>
          <w:tcPr>
            <w:tcW w:w="4403" w:type="dxa"/>
          </w:tcPr>
          <w:p w:rsidR="006F0C46" w:rsidRPr="00B65CAD" w:rsidRDefault="006F0C46" w:rsidP="00714ABD">
            <w:pPr>
              <w:spacing w:before="120" w:after="120"/>
            </w:pPr>
            <w:r>
              <w:t>Gradient of L</w:t>
            </w:r>
            <w:r>
              <w:rPr>
                <w:vertAlign w:val="subscript"/>
              </w:rPr>
              <w:t>2</w:t>
            </w:r>
            <w:r>
              <w:t xml:space="preserve"> = –</w:t>
            </w:r>
            <w:r w:rsidRPr="00B65CAD">
              <w:rPr>
                <w:position w:val="-24"/>
              </w:rPr>
              <w:object w:dxaOrig="300" w:dyaOrig="620">
                <v:shape id="_x0000_i1053" type="#_x0000_t75" style="width:15pt;height:30.75pt" o:ole="">
                  <v:imagedata r:id="rId60" o:title=""/>
                </v:shape>
                <o:OLEObject Type="Embed" ProgID="Equation.3" ShapeID="_x0000_i1053" DrawAspect="Content" ObjectID="_1672736521" r:id="rId61"/>
              </w:object>
            </w:r>
            <w:r>
              <w:t xml:space="preserve"> = –</w:t>
            </w:r>
            <w:r w:rsidRPr="00B65CAD">
              <w:rPr>
                <w:position w:val="-24"/>
              </w:rPr>
              <w:object w:dxaOrig="220" w:dyaOrig="620">
                <v:shape id="_x0000_i1054" type="#_x0000_t75" style="width:11.25pt;height:30.75pt" o:ole="">
                  <v:imagedata r:id="rId62" o:title=""/>
                </v:shape>
                <o:OLEObject Type="Embed" ProgID="Equation.3" ShapeID="_x0000_i1054" DrawAspect="Content" ObjectID="_1672736522" r:id="rId63"/>
              </w:object>
            </w:r>
          </w:p>
        </w:tc>
        <w:tc>
          <w:tcPr>
            <w:tcW w:w="893" w:type="dxa"/>
          </w:tcPr>
          <w:p w:rsidR="006F0C46" w:rsidRPr="00B96873" w:rsidRDefault="006F0C46" w:rsidP="00714ABD">
            <w:pPr>
              <w:spacing w:before="120" w:after="120"/>
              <w:jc w:val="center"/>
            </w:pPr>
            <w:r>
              <w:t>M1</w:t>
            </w:r>
          </w:p>
        </w:tc>
        <w:tc>
          <w:tcPr>
            <w:tcW w:w="4273" w:type="dxa"/>
          </w:tcPr>
          <w:p w:rsidR="006F0C46" w:rsidRPr="00CD5255" w:rsidRDefault="006F0C46" w:rsidP="00714ABD">
            <w:pPr>
              <w:spacing w:before="120" w:after="120"/>
            </w:pPr>
            <w:r>
              <w:t>This mark is given for a method to find the gradient of the line  L</w:t>
            </w:r>
            <w:r>
              <w:rPr>
                <w:vertAlign w:val="subscript"/>
              </w:rPr>
              <w:t>2</w:t>
            </w:r>
          </w:p>
        </w:tc>
      </w:tr>
      <w:tr w:rsidR="006F0C46" w:rsidRPr="00B96873" w:rsidTr="00714ABD">
        <w:trPr>
          <w:trHeight w:val="230"/>
        </w:trPr>
        <w:tc>
          <w:tcPr>
            <w:tcW w:w="851" w:type="dxa"/>
            <w:vMerge/>
          </w:tcPr>
          <w:p w:rsidR="006F0C46" w:rsidRPr="00B96873" w:rsidRDefault="006F0C46" w:rsidP="00714ABD">
            <w:pPr>
              <w:spacing w:before="120" w:after="120"/>
              <w:jc w:val="center"/>
            </w:pPr>
          </w:p>
        </w:tc>
        <w:tc>
          <w:tcPr>
            <w:tcW w:w="4403" w:type="dxa"/>
          </w:tcPr>
          <w:p w:rsidR="006F0C46" w:rsidRPr="00B65CAD" w:rsidRDefault="006F0C46" w:rsidP="00714ABD">
            <w:pPr>
              <w:spacing w:before="120" w:after="120"/>
              <w:rPr>
                <w:lang w:val="es-ES"/>
              </w:rPr>
            </w:pPr>
            <w:r w:rsidRPr="00B65CAD">
              <w:rPr>
                <w:lang w:val="es-ES"/>
              </w:rPr>
              <w:t xml:space="preserve">When </w:t>
            </w:r>
            <w:r w:rsidRPr="00B65CAD">
              <w:rPr>
                <w:i/>
                <w:lang w:val="es-ES"/>
              </w:rPr>
              <w:t>x</w:t>
            </w:r>
            <w:r w:rsidRPr="00B65CAD">
              <w:rPr>
                <w:lang w:val="es-ES"/>
              </w:rPr>
              <w:t xml:space="preserve"> = </w:t>
            </w:r>
            <w:r>
              <w:rPr>
                <w:lang w:val="es-ES"/>
              </w:rPr>
              <w:t>9,</w:t>
            </w:r>
            <w:r w:rsidRPr="00B65CAD">
              <w:rPr>
                <w:lang w:val="es-ES"/>
              </w:rPr>
              <w:t xml:space="preserve"> </w:t>
            </w:r>
          </w:p>
          <w:p w:rsidR="006F0C46" w:rsidRPr="00B65CAD" w:rsidRDefault="006F0C46" w:rsidP="00714ABD">
            <w:pPr>
              <w:spacing w:before="120" w:after="120"/>
              <w:rPr>
                <w:lang w:val="es-ES"/>
              </w:rPr>
            </w:pPr>
            <w:r>
              <w:rPr>
                <w:lang w:val="es-ES"/>
              </w:rPr>
              <w:t>5</w:t>
            </w:r>
            <w:r w:rsidRPr="00B65CAD">
              <w:rPr>
                <w:lang w:val="es-ES"/>
              </w:rPr>
              <w:t xml:space="preserve"> = </w:t>
            </w:r>
            <w:r>
              <w:rPr>
                <w:lang w:val="es-ES"/>
              </w:rPr>
              <w:t>(</w:t>
            </w:r>
            <w:r w:rsidRPr="00B65CAD">
              <w:rPr>
                <w:lang w:val="es-ES"/>
              </w:rPr>
              <w:t>–</w:t>
            </w:r>
            <w:r w:rsidRPr="00B65CAD">
              <w:rPr>
                <w:position w:val="-24"/>
                <w:lang w:val="es-ES"/>
              </w:rPr>
              <w:object w:dxaOrig="220" w:dyaOrig="620">
                <v:shape id="_x0000_i1055" type="#_x0000_t75" style="width:11.25pt;height:30.75pt" o:ole="">
                  <v:imagedata r:id="rId62" o:title=""/>
                </v:shape>
                <o:OLEObject Type="Embed" ProgID="Equation.3" ShapeID="_x0000_i1055" DrawAspect="Content" ObjectID="_1672736523" r:id="rId64"/>
              </w:object>
            </w:r>
            <w:r>
              <w:t xml:space="preserve"> </w:t>
            </w:r>
            <w:r>
              <w:sym w:font="Symbol" w:char="F0B4"/>
            </w:r>
            <w:r>
              <w:t xml:space="preserve"> 9)</w:t>
            </w:r>
            <w:r w:rsidRPr="00B65CAD">
              <w:rPr>
                <w:lang w:val="es-ES"/>
              </w:rPr>
              <w:t xml:space="preserve"> + </w:t>
            </w:r>
            <w:r w:rsidRPr="00B65CAD">
              <w:rPr>
                <w:i/>
                <w:lang w:val="es-ES"/>
              </w:rPr>
              <w:t>c</w:t>
            </w:r>
            <w:r w:rsidRPr="00B65CAD">
              <w:rPr>
                <w:lang w:val="es-ES"/>
              </w:rPr>
              <w:t xml:space="preserve"> </w:t>
            </w:r>
          </w:p>
        </w:tc>
        <w:tc>
          <w:tcPr>
            <w:tcW w:w="893" w:type="dxa"/>
          </w:tcPr>
          <w:p w:rsidR="006F0C46" w:rsidRPr="00B96873" w:rsidRDefault="006F0C46" w:rsidP="00714ABD">
            <w:pPr>
              <w:spacing w:before="120" w:after="120"/>
              <w:jc w:val="center"/>
            </w:pPr>
            <w:r>
              <w:t>M1</w:t>
            </w:r>
          </w:p>
        </w:tc>
        <w:tc>
          <w:tcPr>
            <w:tcW w:w="4273" w:type="dxa"/>
          </w:tcPr>
          <w:p w:rsidR="006F0C46" w:rsidRPr="00B65CAD" w:rsidRDefault="006F0C46" w:rsidP="00714ABD">
            <w:pPr>
              <w:spacing w:before="120" w:after="120"/>
              <w:rPr>
                <w:i/>
              </w:rPr>
            </w:pPr>
            <w:r>
              <w:t xml:space="preserve">This mark is given for a method using </w:t>
            </w:r>
            <w:r w:rsidRPr="005B0154">
              <w:rPr>
                <w:i/>
              </w:rPr>
              <w:t>y</w:t>
            </w:r>
            <w:r>
              <w:t> = </w:t>
            </w:r>
            <w:r w:rsidRPr="005B0154">
              <w:rPr>
                <w:i/>
              </w:rPr>
              <w:t>mx</w:t>
            </w:r>
            <w:r>
              <w:t xml:space="preserve"> + </w:t>
            </w:r>
            <w:r w:rsidRPr="005B0154">
              <w:rPr>
                <w:i/>
              </w:rPr>
              <w:t>c</w:t>
            </w:r>
            <w:r>
              <w:t xml:space="preserve"> to substitute using the common point (9, 5) to find the value of </w:t>
            </w:r>
            <w:r>
              <w:rPr>
                <w:i/>
              </w:rPr>
              <w:t>c</w:t>
            </w:r>
          </w:p>
        </w:tc>
      </w:tr>
      <w:tr w:rsidR="006F0C46" w:rsidRPr="00B96873" w:rsidTr="00714ABD">
        <w:tc>
          <w:tcPr>
            <w:tcW w:w="851" w:type="dxa"/>
            <w:vMerge/>
          </w:tcPr>
          <w:p w:rsidR="006F0C46" w:rsidRPr="00B96873" w:rsidRDefault="006F0C46" w:rsidP="00714ABD">
            <w:pPr>
              <w:spacing w:before="120" w:after="120"/>
              <w:jc w:val="center"/>
            </w:pPr>
          </w:p>
        </w:tc>
        <w:tc>
          <w:tcPr>
            <w:tcW w:w="4403" w:type="dxa"/>
          </w:tcPr>
          <w:p w:rsidR="006F0C46" w:rsidRPr="00C52055" w:rsidRDefault="006F0C46" w:rsidP="00714ABD">
            <w:pPr>
              <w:spacing w:before="120" w:after="120"/>
            </w:pPr>
            <w:r>
              <w:rPr>
                <w:i/>
              </w:rPr>
              <w:t>y</w:t>
            </w:r>
            <w:r>
              <w:t xml:space="preserve"> = –</w:t>
            </w:r>
            <w:r w:rsidRPr="00C52055">
              <w:rPr>
                <w:position w:val="-24"/>
              </w:rPr>
              <w:object w:dxaOrig="220" w:dyaOrig="620">
                <v:shape id="_x0000_i1056" type="#_x0000_t75" style="width:11.25pt;height:30.75pt" o:ole="">
                  <v:imagedata r:id="rId65" o:title=""/>
                </v:shape>
                <o:OLEObject Type="Embed" ProgID="Equation.3" ShapeID="_x0000_i1056" DrawAspect="Content" ObjectID="_1672736524" r:id="rId66"/>
              </w:object>
            </w:r>
            <w:r>
              <w:rPr>
                <w:i/>
              </w:rPr>
              <w:t>x</w:t>
            </w:r>
            <w:r>
              <w:t xml:space="preserve"> + 8</w:t>
            </w:r>
          </w:p>
        </w:tc>
        <w:tc>
          <w:tcPr>
            <w:tcW w:w="893" w:type="dxa"/>
          </w:tcPr>
          <w:p w:rsidR="006F0C46" w:rsidRPr="00B96873" w:rsidRDefault="006F0C46" w:rsidP="00714ABD">
            <w:pPr>
              <w:spacing w:before="120" w:after="120"/>
              <w:jc w:val="center"/>
            </w:pPr>
            <w:r>
              <w:t>A1</w:t>
            </w:r>
          </w:p>
        </w:tc>
        <w:tc>
          <w:tcPr>
            <w:tcW w:w="4273" w:type="dxa"/>
          </w:tcPr>
          <w:p w:rsidR="006F0C46" w:rsidRPr="00B96873" w:rsidRDefault="006F0C46" w:rsidP="00714ABD">
            <w:pPr>
              <w:spacing w:before="120" w:after="120"/>
            </w:pPr>
            <w:r>
              <w:t>This mark is given for the correct answer only</w:t>
            </w:r>
          </w:p>
        </w:tc>
      </w:tr>
    </w:tbl>
    <w:p w:rsidR="006F0C46" w:rsidRDefault="006F0C46" w:rsidP="008B77C5">
      <w:pPr>
        <w:jc w:val="both"/>
        <w:rPr>
          <w:b/>
        </w:rPr>
      </w:pPr>
    </w:p>
    <w:p w:rsidR="006F0C46" w:rsidRDefault="006F0C46" w:rsidP="008B77C5">
      <w:pPr>
        <w:jc w:val="both"/>
        <w:rPr>
          <w:b/>
        </w:rPr>
      </w:pPr>
    </w:p>
    <w:p w:rsidR="006F0C46" w:rsidRPr="00B96873" w:rsidRDefault="006F0C46" w:rsidP="008B77C5">
      <w:pPr>
        <w:spacing w:line="360" w:lineRule="auto"/>
        <w:jc w:val="both"/>
        <w:rPr>
          <w:b/>
        </w:rPr>
      </w:pPr>
      <w:r w:rsidRPr="00B96873">
        <w:rPr>
          <w:b/>
        </w:rPr>
        <w:t>Question 1</w:t>
      </w:r>
      <w:r>
        <w:rPr>
          <w:b/>
        </w:rPr>
        <w:t>6</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423"/>
        <w:gridCol w:w="935"/>
        <w:gridCol w:w="4218"/>
      </w:tblGrid>
      <w:tr w:rsidR="006F0C46" w:rsidRPr="00B96873" w:rsidTr="00714ABD">
        <w:tc>
          <w:tcPr>
            <w:tcW w:w="844" w:type="dxa"/>
            <w:shd w:val="clear" w:color="auto" w:fill="C0C0C0"/>
          </w:tcPr>
          <w:p w:rsidR="006F0C46" w:rsidRPr="00B96873" w:rsidRDefault="006F0C46" w:rsidP="00714ABD">
            <w:pPr>
              <w:rPr>
                <w:b/>
              </w:rPr>
            </w:pPr>
            <w:r w:rsidRPr="00B96873">
              <w:rPr>
                <w:b/>
              </w:rPr>
              <w:t>Part</w:t>
            </w:r>
          </w:p>
        </w:tc>
        <w:tc>
          <w:tcPr>
            <w:tcW w:w="4423" w:type="dxa"/>
            <w:shd w:val="clear" w:color="auto" w:fill="C0C0C0"/>
          </w:tcPr>
          <w:p w:rsidR="006F0C46" w:rsidRPr="00B96873" w:rsidRDefault="006F0C46" w:rsidP="00714ABD">
            <w:pPr>
              <w:rPr>
                <w:b/>
              </w:rPr>
            </w:pPr>
            <w:r w:rsidRPr="00B96873">
              <w:rPr>
                <w:b/>
              </w:rPr>
              <w:t>Working or answer an examiner might expect to see</w:t>
            </w:r>
          </w:p>
        </w:tc>
        <w:tc>
          <w:tcPr>
            <w:tcW w:w="935" w:type="dxa"/>
            <w:shd w:val="clear" w:color="auto" w:fill="C0C0C0"/>
          </w:tcPr>
          <w:p w:rsidR="006F0C46" w:rsidRPr="00B96873" w:rsidRDefault="006F0C46" w:rsidP="00714ABD">
            <w:pPr>
              <w:rPr>
                <w:b/>
              </w:rPr>
            </w:pPr>
            <w:r w:rsidRPr="00B96873">
              <w:rPr>
                <w:b/>
              </w:rPr>
              <w:t>Mark</w:t>
            </w:r>
          </w:p>
        </w:tc>
        <w:tc>
          <w:tcPr>
            <w:tcW w:w="4218" w:type="dxa"/>
            <w:shd w:val="clear" w:color="auto" w:fill="C0C0C0"/>
          </w:tcPr>
          <w:p w:rsidR="006F0C46" w:rsidRPr="00B96873" w:rsidRDefault="006F0C46" w:rsidP="00714ABD">
            <w:pPr>
              <w:rPr>
                <w:b/>
              </w:rPr>
            </w:pPr>
            <w:r w:rsidRPr="00B96873">
              <w:rPr>
                <w:b/>
              </w:rPr>
              <w:t>Notes</w:t>
            </w:r>
          </w:p>
        </w:tc>
      </w:tr>
      <w:tr w:rsidR="006F0C46" w:rsidRPr="00B96873" w:rsidTr="00C52055">
        <w:trPr>
          <w:trHeight w:val="230"/>
        </w:trPr>
        <w:tc>
          <w:tcPr>
            <w:tcW w:w="844" w:type="dxa"/>
            <w:vMerge w:val="restart"/>
          </w:tcPr>
          <w:p w:rsidR="006F0C46" w:rsidRPr="00B96873" w:rsidRDefault="006F0C46" w:rsidP="00714ABD">
            <w:pPr>
              <w:spacing w:before="120" w:after="120"/>
              <w:jc w:val="center"/>
            </w:pPr>
            <w:r>
              <w:t>(a)</w:t>
            </w:r>
          </w:p>
        </w:tc>
        <w:tc>
          <w:tcPr>
            <w:tcW w:w="4423" w:type="dxa"/>
            <w:vMerge w:val="restart"/>
          </w:tcPr>
          <w:p w:rsidR="006F0C46" w:rsidRPr="00B96873" w:rsidRDefault="006F0C46" w:rsidP="00714ABD">
            <w:pPr>
              <w:spacing w:before="120" w:after="120"/>
            </w:pPr>
            <w:r w:rsidRPr="00B65CAD">
              <w:rPr>
                <w:position w:val="-24"/>
              </w:rPr>
              <w:object w:dxaOrig="440" w:dyaOrig="620">
                <v:shape id="_x0000_i1057" type="#_x0000_t75" style="width:21.75pt;height:30.75pt" o:ole="">
                  <v:imagedata r:id="rId67" o:title=""/>
                </v:shape>
                <o:OLEObject Type="Embed" ProgID="Equation.3" ShapeID="_x0000_i1057" DrawAspect="Content" ObjectID="_1672736525" r:id="rId68"/>
              </w:object>
            </w:r>
            <w:r>
              <w:t xml:space="preserve"> = </w:t>
            </w:r>
            <w:r w:rsidRPr="00B65CAD">
              <w:rPr>
                <w:position w:val="-24"/>
              </w:rPr>
              <w:object w:dxaOrig="340" w:dyaOrig="620">
                <v:shape id="_x0000_i1058" type="#_x0000_t75" style="width:17.25pt;height:30.75pt" o:ole="">
                  <v:imagedata r:id="rId69" o:title=""/>
                </v:shape>
                <o:OLEObject Type="Embed" ProgID="Equation.3" ShapeID="_x0000_i1058" DrawAspect="Content" ObjectID="_1672736526" r:id="rId70"/>
              </w:object>
            </w:r>
          </w:p>
        </w:tc>
        <w:tc>
          <w:tcPr>
            <w:tcW w:w="935" w:type="dxa"/>
          </w:tcPr>
          <w:p w:rsidR="006F0C46" w:rsidRPr="00B96873" w:rsidRDefault="006F0C46" w:rsidP="00714ABD">
            <w:pPr>
              <w:spacing w:before="120" w:after="120"/>
              <w:jc w:val="center"/>
            </w:pPr>
            <w:r>
              <w:t>P1</w:t>
            </w:r>
          </w:p>
        </w:tc>
        <w:tc>
          <w:tcPr>
            <w:tcW w:w="4218" w:type="dxa"/>
          </w:tcPr>
          <w:p w:rsidR="006F0C46" w:rsidRPr="00B96873" w:rsidRDefault="006F0C46" w:rsidP="00714ABD">
            <w:pPr>
              <w:spacing w:before="120" w:after="120"/>
            </w:pPr>
            <w:r>
              <w:t xml:space="preserve">This mark is given for the expressions </w:t>
            </w:r>
            <w:r w:rsidRPr="00B65CAD">
              <w:rPr>
                <w:position w:val="-24"/>
              </w:rPr>
              <w:object w:dxaOrig="440" w:dyaOrig="620">
                <v:shape id="_x0000_i1059" type="#_x0000_t75" style="width:21.75pt;height:30.75pt" o:ole="">
                  <v:imagedata r:id="rId67" o:title=""/>
                </v:shape>
                <o:OLEObject Type="Embed" ProgID="Equation.3" ShapeID="_x0000_i1059" DrawAspect="Content" ObjectID="_1672736527" r:id="rId71"/>
              </w:object>
            </w:r>
            <w:r>
              <w:t xml:space="preserve"> or </w:t>
            </w:r>
            <w:r w:rsidRPr="00B65CAD">
              <w:rPr>
                <w:position w:val="-24"/>
              </w:rPr>
              <w:object w:dxaOrig="340" w:dyaOrig="620">
                <v:shape id="_x0000_i1060" type="#_x0000_t75" style="width:17.25pt;height:30.75pt" o:ole="">
                  <v:imagedata r:id="rId69" o:title=""/>
                </v:shape>
                <o:OLEObject Type="Embed" ProgID="Equation.3" ShapeID="_x0000_i1060" DrawAspect="Content" ObjectID="_1672736528" r:id="rId72"/>
              </w:object>
            </w:r>
            <w:r>
              <w:t xml:space="preserve"> seen</w:t>
            </w:r>
          </w:p>
        </w:tc>
      </w:tr>
      <w:tr w:rsidR="006F0C46" w:rsidRPr="00B96873" w:rsidTr="00C52055">
        <w:trPr>
          <w:trHeight w:val="230"/>
        </w:trPr>
        <w:tc>
          <w:tcPr>
            <w:tcW w:w="844" w:type="dxa"/>
            <w:vMerge/>
          </w:tcPr>
          <w:p w:rsidR="006F0C46" w:rsidRPr="00B96873" w:rsidRDefault="006F0C46" w:rsidP="00714ABD">
            <w:pPr>
              <w:spacing w:before="120" w:after="120"/>
              <w:jc w:val="center"/>
            </w:pPr>
          </w:p>
        </w:tc>
        <w:tc>
          <w:tcPr>
            <w:tcW w:w="4423" w:type="dxa"/>
            <w:vMerge/>
          </w:tcPr>
          <w:p w:rsidR="006F0C46" w:rsidRPr="00B96873" w:rsidRDefault="006F0C46" w:rsidP="00714ABD">
            <w:pPr>
              <w:spacing w:before="120" w:after="120"/>
            </w:pPr>
          </w:p>
        </w:tc>
        <w:tc>
          <w:tcPr>
            <w:tcW w:w="935" w:type="dxa"/>
          </w:tcPr>
          <w:p w:rsidR="006F0C46" w:rsidRDefault="006F0C46" w:rsidP="00714ABD">
            <w:pPr>
              <w:spacing w:before="120" w:after="120"/>
              <w:jc w:val="center"/>
            </w:pPr>
            <w:r>
              <w:t>P1</w:t>
            </w:r>
          </w:p>
        </w:tc>
        <w:tc>
          <w:tcPr>
            <w:tcW w:w="4218" w:type="dxa"/>
          </w:tcPr>
          <w:p w:rsidR="006F0C46" w:rsidRPr="00D8140B" w:rsidRDefault="006F0C46" w:rsidP="00714ABD">
            <w:pPr>
              <w:spacing w:before="120" w:after="120"/>
              <w:rPr>
                <w:i/>
              </w:rPr>
            </w:pPr>
            <w:r>
              <w:t xml:space="preserve">This mark is given for a process to work out an equation in terms of </w:t>
            </w:r>
            <w:r>
              <w:rPr>
                <w:i/>
              </w:rPr>
              <w:t>N</w:t>
            </w:r>
          </w:p>
        </w:tc>
      </w:tr>
      <w:tr w:rsidR="006F0C46" w:rsidRPr="00B96873" w:rsidTr="00C52055">
        <w:trPr>
          <w:trHeight w:val="230"/>
        </w:trPr>
        <w:tc>
          <w:tcPr>
            <w:tcW w:w="844" w:type="dxa"/>
            <w:vMerge/>
          </w:tcPr>
          <w:p w:rsidR="006F0C46" w:rsidRPr="00B96873" w:rsidRDefault="006F0C46" w:rsidP="00714ABD">
            <w:pPr>
              <w:spacing w:before="120" w:after="120"/>
              <w:jc w:val="center"/>
            </w:pPr>
          </w:p>
        </w:tc>
        <w:tc>
          <w:tcPr>
            <w:tcW w:w="4423" w:type="dxa"/>
          </w:tcPr>
          <w:p w:rsidR="006F0C46" w:rsidRPr="00B65CAD" w:rsidRDefault="006F0C46" w:rsidP="00714ABD">
            <w:pPr>
              <w:spacing w:before="120" w:after="120"/>
            </w:pPr>
            <w:r>
              <w:rPr>
                <w:i/>
              </w:rPr>
              <w:t>N</w:t>
            </w:r>
            <w:r>
              <w:t xml:space="preserve"> = </w:t>
            </w:r>
            <w:r w:rsidRPr="00D8140B">
              <w:rPr>
                <w:position w:val="-24"/>
              </w:rPr>
              <w:object w:dxaOrig="880" w:dyaOrig="620">
                <v:shape id="_x0000_i1061" type="#_x0000_t75" style="width:44.25pt;height:30.75pt" o:ole="">
                  <v:imagedata r:id="rId73" o:title=""/>
                </v:shape>
                <o:OLEObject Type="Embed" ProgID="Equation.3" ShapeID="_x0000_i1061" DrawAspect="Content" ObjectID="_1672736529" r:id="rId74"/>
              </w:object>
            </w:r>
            <w:r>
              <w:t xml:space="preserve"> = 540</w:t>
            </w:r>
          </w:p>
        </w:tc>
        <w:tc>
          <w:tcPr>
            <w:tcW w:w="935" w:type="dxa"/>
          </w:tcPr>
          <w:p w:rsidR="006F0C46" w:rsidRDefault="006F0C46" w:rsidP="00714ABD">
            <w:pPr>
              <w:spacing w:before="120" w:after="120"/>
              <w:jc w:val="center"/>
            </w:pPr>
            <w:r>
              <w:t>A1</w:t>
            </w:r>
          </w:p>
        </w:tc>
        <w:tc>
          <w:tcPr>
            <w:tcW w:w="4218" w:type="dxa"/>
          </w:tcPr>
          <w:p w:rsidR="006F0C46" w:rsidRPr="00B96873" w:rsidRDefault="006F0C46" w:rsidP="004F68FA">
            <w:pPr>
              <w:spacing w:before="120" w:after="120"/>
            </w:pPr>
            <w:r>
              <w:t>This mark is given for the correct answer only</w:t>
            </w:r>
          </w:p>
        </w:tc>
      </w:tr>
      <w:tr w:rsidR="006F0C46" w:rsidRPr="00B96873" w:rsidTr="00C52055">
        <w:trPr>
          <w:trHeight w:val="230"/>
        </w:trPr>
        <w:tc>
          <w:tcPr>
            <w:tcW w:w="844" w:type="dxa"/>
          </w:tcPr>
          <w:p w:rsidR="006F0C46" w:rsidRPr="00B96873" w:rsidRDefault="006F0C46" w:rsidP="00714ABD">
            <w:pPr>
              <w:spacing w:before="120" w:after="120"/>
              <w:jc w:val="center"/>
            </w:pPr>
            <w:r>
              <w:t>(b)</w:t>
            </w:r>
          </w:p>
        </w:tc>
        <w:tc>
          <w:tcPr>
            <w:tcW w:w="4423" w:type="dxa"/>
          </w:tcPr>
          <w:p w:rsidR="006F0C46" w:rsidRDefault="006F0C46" w:rsidP="00B65CAD">
            <w:pPr>
              <w:spacing w:before="120" w:after="120"/>
            </w:pPr>
            <w:r>
              <w:t>For example:</w:t>
            </w:r>
          </w:p>
          <w:p w:rsidR="006F0C46" w:rsidRPr="00B96873" w:rsidRDefault="006F0C46" w:rsidP="00B65CAD">
            <w:pPr>
              <w:spacing w:before="120" w:after="120"/>
            </w:pPr>
            <w:r w:rsidRPr="00B65CAD">
              <w:t xml:space="preserve">If </w:t>
            </w:r>
            <w:r>
              <w:t xml:space="preserve">the </w:t>
            </w:r>
            <w:r w:rsidRPr="00B65CAD">
              <w:t>marks fall off Shirley will have over</w:t>
            </w:r>
            <w:r>
              <w:noBreakHyphen/>
            </w:r>
            <w:r w:rsidRPr="00B65CAD">
              <w:t>estimated the number of bees</w:t>
            </w:r>
          </w:p>
        </w:tc>
        <w:tc>
          <w:tcPr>
            <w:tcW w:w="935" w:type="dxa"/>
          </w:tcPr>
          <w:p w:rsidR="006F0C46" w:rsidRDefault="006F0C46" w:rsidP="00714ABD">
            <w:pPr>
              <w:spacing w:before="120" w:after="120"/>
              <w:jc w:val="center"/>
            </w:pPr>
            <w:r>
              <w:t>A1</w:t>
            </w:r>
          </w:p>
        </w:tc>
        <w:tc>
          <w:tcPr>
            <w:tcW w:w="4218" w:type="dxa"/>
          </w:tcPr>
          <w:p w:rsidR="006F0C46" w:rsidRPr="00B96873" w:rsidRDefault="006F0C46" w:rsidP="00714ABD">
            <w:pPr>
              <w:spacing w:before="120" w:after="120"/>
            </w:pPr>
            <w:r>
              <w:t>This mark is given for a correct effect stated</w:t>
            </w:r>
          </w:p>
        </w:tc>
      </w:tr>
    </w:tbl>
    <w:p w:rsidR="006F0C46" w:rsidRPr="00B96873" w:rsidRDefault="006F0C46" w:rsidP="008B77C5">
      <w:pPr>
        <w:rPr>
          <w:b/>
        </w:rPr>
      </w:pPr>
    </w:p>
    <w:p w:rsidR="006F0C46" w:rsidRPr="00B96873" w:rsidRDefault="006F0C46" w:rsidP="008B77C5">
      <w:pPr>
        <w:rPr>
          <w:b/>
        </w:rPr>
      </w:pPr>
    </w:p>
    <w:p w:rsidR="006F0C46" w:rsidRPr="00B96873" w:rsidRDefault="006F0C46" w:rsidP="008B77C5">
      <w:pPr>
        <w:spacing w:line="360" w:lineRule="auto"/>
        <w:rPr>
          <w:b/>
        </w:rPr>
      </w:pPr>
      <w:r>
        <w:rPr>
          <w:b/>
        </w:rPr>
        <w:br w:type="page"/>
      </w:r>
      <w:r w:rsidRPr="00B96873">
        <w:rPr>
          <w:b/>
        </w:rPr>
        <w:t>Question 1</w:t>
      </w:r>
      <w:r>
        <w:rPr>
          <w:b/>
        </w:rPr>
        <w:t>7</w:t>
      </w:r>
      <w:r w:rsidRPr="00B96873">
        <w:rPr>
          <w:b/>
        </w:rPr>
        <w:t xml:space="preserve"> (Total </w:t>
      </w:r>
      <w:r>
        <w:rPr>
          <w:b/>
        </w:rPr>
        <w:t>4</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4518"/>
        <w:gridCol w:w="945"/>
        <w:gridCol w:w="4243"/>
      </w:tblGrid>
      <w:tr w:rsidR="006F0C46" w:rsidRPr="00B96873" w:rsidTr="00714ABD">
        <w:tc>
          <w:tcPr>
            <w:tcW w:w="750" w:type="dxa"/>
            <w:shd w:val="clear" w:color="auto" w:fill="C0C0C0"/>
          </w:tcPr>
          <w:p w:rsidR="006F0C46" w:rsidRPr="00B96873" w:rsidRDefault="006F0C46" w:rsidP="00714ABD">
            <w:pPr>
              <w:rPr>
                <w:b/>
              </w:rPr>
            </w:pPr>
            <w:r w:rsidRPr="00B96873">
              <w:rPr>
                <w:b/>
              </w:rPr>
              <w:t>Part</w:t>
            </w:r>
          </w:p>
        </w:tc>
        <w:tc>
          <w:tcPr>
            <w:tcW w:w="4518" w:type="dxa"/>
            <w:shd w:val="clear" w:color="auto" w:fill="C0C0C0"/>
          </w:tcPr>
          <w:p w:rsidR="006F0C46" w:rsidRPr="00B96873" w:rsidRDefault="006F0C46" w:rsidP="00714ABD">
            <w:pPr>
              <w:rPr>
                <w:b/>
              </w:rPr>
            </w:pPr>
            <w:r w:rsidRPr="00B96873">
              <w:rPr>
                <w:b/>
              </w:rPr>
              <w:t>Working or answer an examiner might expect to see</w:t>
            </w:r>
          </w:p>
        </w:tc>
        <w:tc>
          <w:tcPr>
            <w:tcW w:w="945" w:type="dxa"/>
            <w:shd w:val="clear" w:color="auto" w:fill="C0C0C0"/>
          </w:tcPr>
          <w:p w:rsidR="006F0C46" w:rsidRPr="00B96873" w:rsidRDefault="006F0C46" w:rsidP="00714ABD">
            <w:pPr>
              <w:rPr>
                <w:b/>
              </w:rPr>
            </w:pPr>
            <w:r w:rsidRPr="00B96873">
              <w:rPr>
                <w:b/>
              </w:rPr>
              <w:t>Mark</w:t>
            </w:r>
          </w:p>
        </w:tc>
        <w:tc>
          <w:tcPr>
            <w:tcW w:w="4243" w:type="dxa"/>
            <w:shd w:val="clear" w:color="auto" w:fill="C0C0C0"/>
          </w:tcPr>
          <w:p w:rsidR="006F0C46" w:rsidRPr="00B96873" w:rsidRDefault="006F0C46" w:rsidP="00714ABD">
            <w:pPr>
              <w:rPr>
                <w:b/>
              </w:rPr>
            </w:pPr>
            <w:r w:rsidRPr="00B96873">
              <w:rPr>
                <w:b/>
              </w:rPr>
              <w:t>Notes</w:t>
            </w:r>
          </w:p>
        </w:tc>
      </w:tr>
      <w:tr w:rsidR="006F0C46" w:rsidRPr="00B96873" w:rsidTr="00C52055">
        <w:trPr>
          <w:trHeight w:val="70"/>
        </w:trPr>
        <w:tc>
          <w:tcPr>
            <w:tcW w:w="750" w:type="dxa"/>
            <w:vMerge w:val="restart"/>
          </w:tcPr>
          <w:p w:rsidR="006F0C46" w:rsidRPr="00B96873" w:rsidRDefault="006F0C46" w:rsidP="00714ABD">
            <w:pPr>
              <w:spacing w:before="120" w:after="120"/>
              <w:jc w:val="center"/>
            </w:pPr>
          </w:p>
        </w:tc>
        <w:tc>
          <w:tcPr>
            <w:tcW w:w="4518" w:type="dxa"/>
          </w:tcPr>
          <w:p w:rsidR="006F0C46" w:rsidRDefault="006F0C46" w:rsidP="00714ABD">
            <w:pPr>
              <w:spacing w:before="120" w:after="120"/>
            </w:pPr>
            <w:r w:rsidRPr="00A76B8C">
              <w:rPr>
                <w:i/>
              </w:rPr>
              <w:t>d</w:t>
            </w:r>
            <w:r>
              <w:t>(</w:t>
            </w:r>
            <w:r w:rsidRPr="00A76B8C">
              <w:rPr>
                <w:i/>
              </w:rPr>
              <w:t>f</w:t>
            </w:r>
            <w:r>
              <w:t xml:space="preserve"> – 4) = 3(1 – </w:t>
            </w:r>
            <w:r w:rsidRPr="00A76B8C">
              <w:rPr>
                <w:i/>
              </w:rPr>
              <w:t>f</w:t>
            </w:r>
            <w:r>
              <w:rPr>
                <w:i/>
              </w:rPr>
              <w:t xml:space="preserve"> </w:t>
            </w:r>
            <w:r>
              <w:t>)</w:t>
            </w:r>
          </w:p>
          <w:p w:rsidR="006F0C46" w:rsidRPr="00B96873" w:rsidRDefault="006F0C46" w:rsidP="00714ABD">
            <w:pPr>
              <w:spacing w:before="120" w:after="120"/>
            </w:pPr>
            <w:r>
              <w:t>d</w:t>
            </w:r>
            <w:r w:rsidRPr="00A76B8C">
              <w:rPr>
                <w:i/>
              </w:rPr>
              <w:t>f</w:t>
            </w:r>
            <w:r>
              <w:t xml:space="preserve"> – 4</w:t>
            </w:r>
            <w:r w:rsidRPr="00A76B8C">
              <w:rPr>
                <w:i/>
              </w:rPr>
              <w:t>d</w:t>
            </w:r>
            <w:r>
              <w:t xml:space="preserve"> = 3 – 3</w:t>
            </w:r>
            <w:r w:rsidRPr="00A76B8C">
              <w:rPr>
                <w:i/>
              </w:rPr>
              <w:t>f</w:t>
            </w:r>
          </w:p>
        </w:tc>
        <w:tc>
          <w:tcPr>
            <w:tcW w:w="945" w:type="dxa"/>
          </w:tcPr>
          <w:p w:rsidR="006F0C46" w:rsidRPr="00B96873" w:rsidRDefault="006F0C46" w:rsidP="00714ABD">
            <w:pPr>
              <w:spacing w:before="120" w:after="120"/>
              <w:jc w:val="center"/>
            </w:pPr>
            <w:r>
              <w:t>M1</w:t>
            </w:r>
          </w:p>
        </w:tc>
        <w:tc>
          <w:tcPr>
            <w:tcW w:w="4243" w:type="dxa"/>
          </w:tcPr>
          <w:p w:rsidR="006F0C46" w:rsidRPr="00B96873" w:rsidRDefault="006F0C46" w:rsidP="00714ABD">
            <w:pPr>
              <w:spacing w:before="120" w:after="120"/>
            </w:pPr>
            <w:r>
              <w:t>This mark is given for a method to find an equation with no fraction</w:t>
            </w:r>
          </w:p>
        </w:tc>
      </w:tr>
      <w:tr w:rsidR="006F0C46" w:rsidRPr="00B96873" w:rsidTr="00C52055">
        <w:trPr>
          <w:trHeight w:val="70"/>
        </w:trPr>
        <w:tc>
          <w:tcPr>
            <w:tcW w:w="750" w:type="dxa"/>
            <w:vMerge/>
          </w:tcPr>
          <w:p w:rsidR="006F0C46" w:rsidRPr="00B96873" w:rsidRDefault="006F0C46" w:rsidP="00714ABD">
            <w:pPr>
              <w:spacing w:before="120" w:after="120"/>
              <w:jc w:val="center"/>
            </w:pPr>
          </w:p>
        </w:tc>
        <w:tc>
          <w:tcPr>
            <w:tcW w:w="4518" w:type="dxa"/>
          </w:tcPr>
          <w:p w:rsidR="006F0C46" w:rsidRPr="00B96873" w:rsidRDefault="006F0C46" w:rsidP="00714ABD">
            <w:pPr>
              <w:spacing w:before="120" w:after="120"/>
            </w:pPr>
            <w:r w:rsidRPr="00A76B8C">
              <w:rPr>
                <w:i/>
              </w:rPr>
              <w:t>df</w:t>
            </w:r>
            <w:r>
              <w:t xml:space="preserve"> + 3</w:t>
            </w:r>
            <w:r w:rsidRPr="00A76B8C">
              <w:rPr>
                <w:i/>
              </w:rPr>
              <w:t>f</w:t>
            </w:r>
            <w:r>
              <w:t xml:space="preserve"> = 4</w:t>
            </w:r>
            <w:r w:rsidRPr="00A76B8C">
              <w:rPr>
                <w:i/>
              </w:rPr>
              <w:t>d</w:t>
            </w:r>
            <w:r>
              <w:t xml:space="preserve"> + 3</w:t>
            </w:r>
          </w:p>
        </w:tc>
        <w:tc>
          <w:tcPr>
            <w:tcW w:w="945" w:type="dxa"/>
          </w:tcPr>
          <w:p w:rsidR="006F0C46" w:rsidRDefault="006F0C46" w:rsidP="00714ABD">
            <w:pPr>
              <w:spacing w:before="120" w:after="120"/>
              <w:jc w:val="center"/>
            </w:pPr>
            <w:r>
              <w:t>M1</w:t>
            </w:r>
          </w:p>
        </w:tc>
        <w:tc>
          <w:tcPr>
            <w:tcW w:w="4243" w:type="dxa"/>
          </w:tcPr>
          <w:p w:rsidR="006F0C46" w:rsidRPr="00DB295D" w:rsidRDefault="006F0C46" w:rsidP="004F68FA">
            <w:pPr>
              <w:spacing w:before="120" w:after="120"/>
              <w:rPr>
                <w:i/>
              </w:rPr>
            </w:pPr>
            <w:r>
              <w:t xml:space="preserve">This mark is given for a method to isolate the terms in </w:t>
            </w:r>
            <w:r>
              <w:rPr>
                <w:i/>
              </w:rPr>
              <w:t>f</w:t>
            </w:r>
          </w:p>
        </w:tc>
      </w:tr>
      <w:tr w:rsidR="006F0C46" w:rsidRPr="00B96873" w:rsidTr="00C52055">
        <w:trPr>
          <w:trHeight w:val="70"/>
        </w:trPr>
        <w:tc>
          <w:tcPr>
            <w:tcW w:w="750" w:type="dxa"/>
            <w:vMerge/>
          </w:tcPr>
          <w:p w:rsidR="006F0C46" w:rsidRPr="00B96873" w:rsidRDefault="006F0C46" w:rsidP="00714ABD">
            <w:pPr>
              <w:spacing w:before="120" w:after="120"/>
              <w:jc w:val="center"/>
            </w:pPr>
          </w:p>
        </w:tc>
        <w:tc>
          <w:tcPr>
            <w:tcW w:w="4518" w:type="dxa"/>
          </w:tcPr>
          <w:p w:rsidR="006F0C46" w:rsidRPr="00B96873" w:rsidRDefault="006F0C46" w:rsidP="00714ABD">
            <w:pPr>
              <w:spacing w:before="120" w:after="120"/>
            </w:pPr>
            <w:r w:rsidRPr="00A76B8C">
              <w:rPr>
                <w:i/>
              </w:rPr>
              <w:t>f</w:t>
            </w:r>
            <w:r>
              <w:rPr>
                <w:i/>
              </w:rPr>
              <w:t xml:space="preserve"> </w:t>
            </w:r>
            <w:r>
              <w:t>(</w:t>
            </w:r>
            <w:r w:rsidRPr="00A76B8C">
              <w:rPr>
                <w:i/>
              </w:rPr>
              <w:t>d</w:t>
            </w:r>
            <w:r>
              <w:t xml:space="preserve"> + 3) = 4</w:t>
            </w:r>
            <w:r w:rsidRPr="00A76B8C">
              <w:rPr>
                <w:i/>
              </w:rPr>
              <w:t>d</w:t>
            </w:r>
            <w:r>
              <w:t xml:space="preserve"> + 3</w:t>
            </w:r>
          </w:p>
        </w:tc>
        <w:tc>
          <w:tcPr>
            <w:tcW w:w="945" w:type="dxa"/>
          </w:tcPr>
          <w:p w:rsidR="006F0C46" w:rsidRDefault="006F0C46" w:rsidP="00714ABD">
            <w:pPr>
              <w:spacing w:before="120" w:after="120"/>
              <w:jc w:val="center"/>
            </w:pPr>
            <w:r>
              <w:t>M1</w:t>
            </w:r>
          </w:p>
        </w:tc>
        <w:tc>
          <w:tcPr>
            <w:tcW w:w="4243" w:type="dxa"/>
          </w:tcPr>
          <w:p w:rsidR="006F0C46" w:rsidRPr="00B96873" w:rsidRDefault="006F0C46" w:rsidP="004F68FA">
            <w:pPr>
              <w:spacing w:before="120" w:after="120"/>
            </w:pPr>
            <w:r>
              <w:t>This mark is given for a method to factorise</w:t>
            </w:r>
          </w:p>
        </w:tc>
      </w:tr>
      <w:tr w:rsidR="006F0C46" w:rsidRPr="00B96873" w:rsidTr="00C52055">
        <w:trPr>
          <w:trHeight w:val="70"/>
        </w:trPr>
        <w:tc>
          <w:tcPr>
            <w:tcW w:w="750" w:type="dxa"/>
            <w:vMerge/>
          </w:tcPr>
          <w:p w:rsidR="006F0C46" w:rsidRPr="00B96873" w:rsidRDefault="006F0C46" w:rsidP="00714ABD">
            <w:pPr>
              <w:spacing w:before="120" w:after="120"/>
              <w:jc w:val="center"/>
            </w:pPr>
          </w:p>
        </w:tc>
        <w:tc>
          <w:tcPr>
            <w:tcW w:w="4518" w:type="dxa"/>
          </w:tcPr>
          <w:p w:rsidR="006F0C46" w:rsidRPr="00B96873" w:rsidRDefault="006F0C46" w:rsidP="00714ABD">
            <w:pPr>
              <w:spacing w:before="120" w:after="120"/>
            </w:pPr>
            <w:r w:rsidRPr="00A76B8C">
              <w:rPr>
                <w:i/>
              </w:rPr>
              <w:t>f</w:t>
            </w:r>
            <w:r>
              <w:t xml:space="preserve"> = </w:t>
            </w:r>
            <w:r w:rsidRPr="00A76B8C">
              <w:rPr>
                <w:position w:val="-24"/>
              </w:rPr>
              <w:object w:dxaOrig="720" w:dyaOrig="620">
                <v:shape id="_x0000_i1062" type="#_x0000_t75" style="width:36pt;height:30.75pt" o:ole="">
                  <v:imagedata r:id="rId75" o:title=""/>
                </v:shape>
                <o:OLEObject Type="Embed" ProgID="Equation.3" ShapeID="_x0000_i1062" DrawAspect="Content" ObjectID="_1672736530" r:id="rId76"/>
              </w:object>
            </w:r>
          </w:p>
        </w:tc>
        <w:tc>
          <w:tcPr>
            <w:tcW w:w="945" w:type="dxa"/>
          </w:tcPr>
          <w:p w:rsidR="006F0C46" w:rsidRDefault="006F0C46" w:rsidP="00714ABD">
            <w:pPr>
              <w:spacing w:before="120" w:after="120"/>
              <w:jc w:val="center"/>
            </w:pPr>
            <w:r>
              <w:t>A1</w:t>
            </w:r>
          </w:p>
        </w:tc>
        <w:tc>
          <w:tcPr>
            <w:tcW w:w="4243" w:type="dxa"/>
          </w:tcPr>
          <w:p w:rsidR="006F0C46" w:rsidRPr="00B96873" w:rsidRDefault="006F0C46" w:rsidP="004F68FA">
            <w:pPr>
              <w:spacing w:before="120" w:after="120"/>
            </w:pPr>
            <w:r>
              <w:t>This mark is given for the correct answer only</w:t>
            </w:r>
          </w:p>
        </w:tc>
      </w:tr>
    </w:tbl>
    <w:p w:rsidR="006F0C46" w:rsidRPr="00B96873" w:rsidRDefault="006F0C46" w:rsidP="008B77C5"/>
    <w:p w:rsidR="006F0C46" w:rsidRPr="00B96873" w:rsidRDefault="006F0C46" w:rsidP="008B77C5"/>
    <w:p w:rsidR="006F0C46" w:rsidRPr="00B96873" w:rsidRDefault="006F0C46" w:rsidP="008B77C5">
      <w:pPr>
        <w:spacing w:line="360" w:lineRule="auto"/>
        <w:rPr>
          <w:b/>
        </w:rPr>
      </w:pPr>
      <w:r w:rsidRPr="00B96873">
        <w:rPr>
          <w:b/>
        </w:rPr>
        <w:t xml:space="preserve">Question </w:t>
      </w:r>
      <w:r>
        <w:rPr>
          <w:b/>
        </w:rPr>
        <w:t>18</w:t>
      </w:r>
      <w:r w:rsidRPr="00B96873">
        <w:rPr>
          <w:b/>
        </w:rPr>
        <w:t xml:space="preserve"> (Total </w:t>
      </w:r>
      <w:r>
        <w:rPr>
          <w:b/>
        </w:rPr>
        <w:t>3</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4519"/>
        <w:gridCol w:w="934"/>
        <w:gridCol w:w="4254"/>
      </w:tblGrid>
      <w:tr w:rsidR="006F0C46" w:rsidRPr="00B96873" w:rsidTr="00714ABD">
        <w:tc>
          <w:tcPr>
            <w:tcW w:w="749" w:type="dxa"/>
            <w:shd w:val="clear" w:color="auto" w:fill="C0C0C0"/>
          </w:tcPr>
          <w:p w:rsidR="006F0C46" w:rsidRPr="00B96873" w:rsidRDefault="006F0C46" w:rsidP="00714ABD">
            <w:pPr>
              <w:rPr>
                <w:b/>
              </w:rPr>
            </w:pPr>
            <w:r w:rsidRPr="00B96873">
              <w:rPr>
                <w:b/>
              </w:rPr>
              <w:t>Part</w:t>
            </w:r>
          </w:p>
        </w:tc>
        <w:tc>
          <w:tcPr>
            <w:tcW w:w="4519" w:type="dxa"/>
            <w:shd w:val="clear" w:color="auto" w:fill="C0C0C0"/>
          </w:tcPr>
          <w:p w:rsidR="006F0C46" w:rsidRPr="00B96873" w:rsidRDefault="006F0C46" w:rsidP="00714ABD">
            <w:pPr>
              <w:rPr>
                <w:b/>
              </w:rPr>
            </w:pPr>
            <w:r w:rsidRPr="00B96873">
              <w:rPr>
                <w:b/>
              </w:rPr>
              <w:t>Working or answer an examiner might expect to see</w:t>
            </w:r>
          </w:p>
        </w:tc>
        <w:tc>
          <w:tcPr>
            <w:tcW w:w="934" w:type="dxa"/>
            <w:shd w:val="clear" w:color="auto" w:fill="C0C0C0"/>
          </w:tcPr>
          <w:p w:rsidR="006F0C46" w:rsidRPr="00B96873" w:rsidRDefault="006F0C46" w:rsidP="00714ABD">
            <w:pPr>
              <w:rPr>
                <w:b/>
              </w:rPr>
            </w:pPr>
            <w:r w:rsidRPr="00B96873">
              <w:rPr>
                <w:b/>
              </w:rPr>
              <w:t>Mark</w:t>
            </w:r>
          </w:p>
        </w:tc>
        <w:tc>
          <w:tcPr>
            <w:tcW w:w="4254" w:type="dxa"/>
            <w:shd w:val="clear" w:color="auto" w:fill="C0C0C0"/>
          </w:tcPr>
          <w:p w:rsidR="006F0C46" w:rsidRPr="00B96873" w:rsidRDefault="006F0C46" w:rsidP="00714ABD">
            <w:pPr>
              <w:rPr>
                <w:b/>
              </w:rPr>
            </w:pPr>
            <w:r w:rsidRPr="00B96873">
              <w:rPr>
                <w:b/>
              </w:rPr>
              <w:t>Notes</w:t>
            </w:r>
          </w:p>
        </w:tc>
      </w:tr>
      <w:tr w:rsidR="006F0C46" w:rsidRPr="00B96873" w:rsidTr="00714ABD">
        <w:tc>
          <w:tcPr>
            <w:tcW w:w="749" w:type="dxa"/>
            <w:vMerge w:val="restart"/>
          </w:tcPr>
          <w:p w:rsidR="006F0C46" w:rsidRPr="00B96873" w:rsidRDefault="006F0C46" w:rsidP="00714ABD">
            <w:pPr>
              <w:spacing w:before="120" w:after="120"/>
              <w:jc w:val="center"/>
            </w:pPr>
          </w:p>
        </w:tc>
        <w:tc>
          <w:tcPr>
            <w:tcW w:w="4519" w:type="dxa"/>
          </w:tcPr>
          <w:p w:rsidR="006F0C46" w:rsidRPr="00DB295D" w:rsidRDefault="006F0C46" w:rsidP="00714ABD">
            <w:pPr>
              <w:spacing w:before="120" w:after="120"/>
              <w:rPr>
                <w:i/>
              </w:rPr>
            </w:pPr>
            <w:r>
              <w:rPr>
                <w:i/>
              </w:rPr>
              <w:t>x</w:t>
            </w:r>
            <w:r>
              <w:t xml:space="preserve"> = </w:t>
            </w:r>
            <w:r>
              <w:rPr>
                <w:i/>
              </w:rPr>
              <w:t>k</w:t>
            </w:r>
            <w:r>
              <w:sym w:font="Symbol" w:char="F0D6"/>
            </w:r>
            <w:r>
              <w:rPr>
                <w:i/>
              </w:rPr>
              <w:t>y</w:t>
            </w:r>
          </w:p>
        </w:tc>
        <w:tc>
          <w:tcPr>
            <w:tcW w:w="934" w:type="dxa"/>
          </w:tcPr>
          <w:p w:rsidR="006F0C46" w:rsidRPr="00B96873" w:rsidRDefault="006F0C46" w:rsidP="00714ABD">
            <w:pPr>
              <w:spacing w:before="120" w:after="120"/>
              <w:jc w:val="center"/>
            </w:pPr>
            <w:r>
              <w:t>P1</w:t>
            </w:r>
          </w:p>
        </w:tc>
        <w:tc>
          <w:tcPr>
            <w:tcW w:w="4254" w:type="dxa"/>
          </w:tcPr>
          <w:p w:rsidR="006F0C46" w:rsidRPr="00B96873" w:rsidRDefault="006F0C46" w:rsidP="00714ABD">
            <w:pPr>
              <w:spacing w:before="120" w:after="120"/>
            </w:pPr>
            <w:r>
              <w:t>This mark is given for correct statement of proportionality</w:t>
            </w:r>
          </w:p>
        </w:tc>
      </w:tr>
      <w:tr w:rsidR="006F0C46" w:rsidRPr="00B96873" w:rsidTr="00714ABD">
        <w:tc>
          <w:tcPr>
            <w:tcW w:w="749" w:type="dxa"/>
            <w:vMerge/>
          </w:tcPr>
          <w:p w:rsidR="006F0C46" w:rsidRPr="00B96873" w:rsidRDefault="006F0C46" w:rsidP="00714ABD">
            <w:pPr>
              <w:spacing w:before="120" w:after="120"/>
              <w:jc w:val="center"/>
            </w:pPr>
          </w:p>
        </w:tc>
        <w:tc>
          <w:tcPr>
            <w:tcW w:w="4519" w:type="dxa"/>
          </w:tcPr>
          <w:p w:rsidR="006F0C46" w:rsidRDefault="006F0C46" w:rsidP="00714ABD">
            <w:pPr>
              <w:spacing w:before="120" w:after="120"/>
              <w:rPr>
                <w:i/>
              </w:rPr>
            </w:pPr>
            <w:r>
              <w:rPr>
                <w:i/>
              </w:rPr>
              <w:t>x</w:t>
            </w:r>
            <w:r>
              <w:sym w:font="Symbol" w:char="F0A2"/>
            </w:r>
            <w:r>
              <w:t xml:space="preserve"> = </w:t>
            </w:r>
            <w:r>
              <w:rPr>
                <w:i/>
              </w:rPr>
              <w:t>k</w:t>
            </w:r>
            <w:r>
              <w:sym w:font="Symbol" w:char="F0D6"/>
            </w:r>
            <w:r>
              <w:t>(1.44)</w:t>
            </w:r>
            <w:r>
              <w:rPr>
                <w:i/>
              </w:rPr>
              <w:t>y</w:t>
            </w:r>
          </w:p>
          <w:p w:rsidR="006F0C46" w:rsidRPr="00C944BD" w:rsidRDefault="006F0C46" w:rsidP="00714ABD">
            <w:pPr>
              <w:spacing w:before="120" w:after="120"/>
              <w:rPr>
                <w:i/>
              </w:rPr>
            </w:pPr>
            <w:r>
              <w:rPr>
                <w:i/>
              </w:rPr>
              <w:t>x</w:t>
            </w:r>
            <w:r w:rsidRPr="00BF3265">
              <w:sym w:font="Symbol" w:char="F0A2"/>
            </w:r>
            <w:r w:rsidRPr="00BF3265">
              <w:t xml:space="preserve"> </w:t>
            </w:r>
            <w:r>
              <w:t>= 1.2</w:t>
            </w:r>
            <w:r>
              <w:rPr>
                <w:i/>
              </w:rPr>
              <w:t>x</w:t>
            </w:r>
          </w:p>
        </w:tc>
        <w:tc>
          <w:tcPr>
            <w:tcW w:w="934" w:type="dxa"/>
          </w:tcPr>
          <w:p w:rsidR="006F0C46" w:rsidRPr="00B96873" w:rsidRDefault="006F0C46" w:rsidP="00714ABD">
            <w:pPr>
              <w:spacing w:before="120" w:after="120"/>
              <w:jc w:val="center"/>
            </w:pPr>
            <w:r>
              <w:t>P1</w:t>
            </w:r>
          </w:p>
        </w:tc>
        <w:tc>
          <w:tcPr>
            <w:tcW w:w="4254" w:type="dxa"/>
          </w:tcPr>
          <w:p w:rsidR="006F0C46" w:rsidRPr="00BF3265" w:rsidRDefault="006F0C46" w:rsidP="00714ABD">
            <w:pPr>
              <w:spacing w:before="120" w:after="120"/>
              <w:rPr>
                <w:i/>
              </w:rPr>
            </w:pPr>
            <w:r>
              <w:t xml:space="preserve">This mark is given for a process to find the increased value of </w:t>
            </w:r>
            <w:r>
              <w:rPr>
                <w:i/>
              </w:rPr>
              <w:t>x</w:t>
            </w:r>
          </w:p>
        </w:tc>
      </w:tr>
      <w:tr w:rsidR="006F0C46" w:rsidRPr="00B96873" w:rsidTr="00714ABD">
        <w:tc>
          <w:tcPr>
            <w:tcW w:w="749" w:type="dxa"/>
            <w:vMerge/>
          </w:tcPr>
          <w:p w:rsidR="006F0C46" w:rsidRPr="00B96873" w:rsidRDefault="006F0C46" w:rsidP="00714ABD">
            <w:pPr>
              <w:spacing w:before="120" w:after="120"/>
              <w:jc w:val="center"/>
            </w:pPr>
          </w:p>
        </w:tc>
        <w:tc>
          <w:tcPr>
            <w:tcW w:w="4519" w:type="dxa"/>
          </w:tcPr>
          <w:p w:rsidR="006F0C46" w:rsidRPr="00B96873" w:rsidRDefault="006F0C46" w:rsidP="00714ABD">
            <w:pPr>
              <w:spacing w:before="120" w:after="120"/>
            </w:pPr>
            <w:r>
              <w:t>20</w:t>
            </w:r>
          </w:p>
        </w:tc>
        <w:tc>
          <w:tcPr>
            <w:tcW w:w="934" w:type="dxa"/>
          </w:tcPr>
          <w:p w:rsidR="006F0C46" w:rsidRPr="00B96873" w:rsidRDefault="006F0C46" w:rsidP="00714ABD">
            <w:pPr>
              <w:spacing w:before="120" w:after="120"/>
              <w:jc w:val="center"/>
            </w:pPr>
            <w:r>
              <w:t>A1</w:t>
            </w:r>
          </w:p>
        </w:tc>
        <w:tc>
          <w:tcPr>
            <w:tcW w:w="4254" w:type="dxa"/>
          </w:tcPr>
          <w:p w:rsidR="006F0C46" w:rsidRPr="00B96873" w:rsidRDefault="006F0C46" w:rsidP="004F68FA">
            <w:pPr>
              <w:spacing w:before="120" w:after="120"/>
            </w:pPr>
            <w:r>
              <w:t>This mark is given for the correct percentage increase only</w:t>
            </w:r>
          </w:p>
        </w:tc>
      </w:tr>
    </w:tbl>
    <w:p w:rsidR="006F0C46" w:rsidRDefault="006F0C46" w:rsidP="008B77C5"/>
    <w:p w:rsidR="006F0C46" w:rsidRPr="00B96873" w:rsidRDefault="006F0C46" w:rsidP="008B77C5"/>
    <w:p w:rsidR="006F0C46" w:rsidRPr="00B96873" w:rsidRDefault="006F0C46" w:rsidP="008B77C5">
      <w:pPr>
        <w:spacing w:line="360" w:lineRule="auto"/>
        <w:rPr>
          <w:b/>
        </w:rPr>
      </w:pPr>
      <w:r w:rsidRPr="00B96873">
        <w:rPr>
          <w:b/>
        </w:rPr>
        <w:t xml:space="preserve">Question </w:t>
      </w:r>
      <w:r>
        <w:rPr>
          <w:b/>
        </w:rPr>
        <w:t>19</w:t>
      </w:r>
      <w:r w:rsidRPr="00B96873">
        <w:rPr>
          <w:b/>
        </w:rPr>
        <w:t xml:space="preserve">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6F0C46" w:rsidRPr="00B96873" w:rsidTr="00714ABD">
        <w:tc>
          <w:tcPr>
            <w:tcW w:w="851" w:type="dxa"/>
            <w:shd w:val="clear" w:color="auto" w:fill="C0C0C0"/>
          </w:tcPr>
          <w:p w:rsidR="006F0C46" w:rsidRPr="00B96873" w:rsidRDefault="006F0C46" w:rsidP="00714ABD">
            <w:pPr>
              <w:rPr>
                <w:b/>
              </w:rPr>
            </w:pPr>
            <w:r w:rsidRPr="00B96873">
              <w:rPr>
                <w:b/>
              </w:rPr>
              <w:t>Part</w:t>
            </w:r>
          </w:p>
        </w:tc>
        <w:tc>
          <w:tcPr>
            <w:tcW w:w="4403" w:type="dxa"/>
            <w:shd w:val="clear" w:color="auto" w:fill="C0C0C0"/>
          </w:tcPr>
          <w:p w:rsidR="006F0C46" w:rsidRPr="00B96873" w:rsidRDefault="006F0C46" w:rsidP="00714ABD">
            <w:pPr>
              <w:rPr>
                <w:b/>
              </w:rPr>
            </w:pPr>
            <w:r w:rsidRPr="00B96873">
              <w:rPr>
                <w:b/>
              </w:rPr>
              <w:t>Working an or answer examiner might expect to see</w:t>
            </w:r>
          </w:p>
        </w:tc>
        <w:tc>
          <w:tcPr>
            <w:tcW w:w="893" w:type="dxa"/>
            <w:shd w:val="clear" w:color="auto" w:fill="C0C0C0"/>
          </w:tcPr>
          <w:p w:rsidR="006F0C46" w:rsidRPr="00B96873" w:rsidRDefault="006F0C46" w:rsidP="00714ABD">
            <w:pPr>
              <w:rPr>
                <w:b/>
              </w:rPr>
            </w:pPr>
            <w:r w:rsidRPr="00B96873">
              <w:rPr>
                <w:b/>
              </w:rPr>
              <w:t>Mark</w:t>
            </w:r>
          </w:p>
        </w:tc>
        <w:tc>
          <w:tcPr>
            <w:tcW w:w="4273" w:type="dxa"/>
            <w:shd w:val="clear" w:color="auto" w:fill="C0C0C0"/>
          </w:tcPr>
          <w:p w:rsidR="006F0C46" w:rsidRPr="00B96873" w:rsidRDefault="006F0C46" w:rsidP="00714ABD">
            <w:pPr>
              <w:rPr>
                <w:b/>
              </w:rPr>
            </w:pPr>
            <w:r w:rsidRPr="00B96873">
              <w:rPr>
                <w:b/>
              </w:rPr>
              <w:t>Notes</w:t>
            </w:r>
          </w:p>
        </w:tc>
      </w:tr>
      <w:tr w:rsidR="006F0C46" w:rsidRPr="00B96873" w:rsidTr="00714ABD">
        <w:trPr>
          <w:trHeight w:val="230"/>
        </w:trPr>
        <w:tc>
          <w:tcPr>
            <w:tcW w:w="851" w:type="dxa"/>
          </w:tcPr>
          <w:p w:rsidR="006F0C46" w:rsidRPr="00B96873" w:rsidRDefault="006F0C46" w:rsidP="00714ABD">
            <w:pPr>
              <w:spacing w:before="120" w:after="120"/>
              <w:jc w:val="center"/>
            </w:pPr>
            <w:r>
              <w:t>(a)</w:t>
            </w:r>
          </w:p>
        </w:tc>
        <w:tc>
          <w:tcPr>
            <w:tcW w:w="4403" w:type="dxa"/>
          </w:tcPr>
          <w:p w:rsidR="006F0C46" w:rsidRPr="00470AD1" w:rsidRDefault="006F0C46" w:rsidP="00714ABD">
            <w:pPr>
              <w:spacing w:before="120" w:after="120"/>
            </w:pPr>
            <w:r>
              <w:t xml:space="preserve">g(5) = 3 </w:t>
            </w:r>
            <w:r>
              <w:sym w:font="Symbol" w:char="F0B4"/>
            </w:r>
            <w:r>
              <w:t xml:space="preserve"> (2 </w:t>
            </w:r>
            <w:r>
              <w:sym w:font="Symbol" w:char="F0B4"/>
            </w:r>
            <w:r>
              <w:t xml:space="preserve"> 5 + 1) = 33</w:t>
            </w:r>
          </w:p>
        </w:tc>
        <w:tc>
          <w:tcPr>
            <w:tcW w:w="893" w:type="dxa"/>
          </w:tcPr>
          <w:p w:rsidR="006F0C46" w:rsidRPr="00B96873" w:rsidRDefault="006F0C46" w:rsidP="00714ABD">
            <w:pPr>
              <w:spacing w:before="120" w:after="120"/>
              <w:jc w:val="center"/>
            </w:pPr>
            <w:r>
              <w:t>B1</w:t>
            </w:r>
          </w:p>
        </w:tc>
        <w:tc>
          <w:tcPr>
            <w:tcW w:w="4273" w:type="dxa"/>
          </w:tcPr>
          <w:p w:rsidR="006F0C46" w:rsidRPr="00B96873" w:rsidRDefault="006F0C46" w:rsidP="004F68FA">
            <w:pPr>
              <w:spacing w:before="120" w:after="120"/>
            </w:pPr>
            <w:r>
              <w:t>This mark is given for the correct answer only</w:t>
            </w:r>
          </w:p>
        </w:tc>
      </w:tr>
      <w:tr w:rsidR="006F0C46" w:rsidRPr="00B96873" w:rsidTr="00714ABD">
        <w:trPr>
          <w:trHeight w:val="230"/>
        </w:trPr>
        <w:tc>
          <w:tcPr>
            <w:tcW w:w="851" w:type="dxa"/>
            <w:vMerge w:val="restart"/>
          </w:tcPr>
          <w:p w:rsidR="006F0C46" w:rsidRPr="00B96873" w:rsidRDefault="006F0C46" w:rsidP="00714ABD">
            <w:pPr>
              <w:spacing w:before="120" w:after="120"/>
              <w:jc w:val="center"/>
            </w:pPr>
            <w:r>
              <w:t>(b)</w:t>
            </w:r>
          </w:p>
        </w:tc>
        <w:tc>
          <w:tcPr>
            <w:tcW w:w="4403" w:type="dxa"/>
          </w:tcPr>
          <w:p w:rsidR="006F0C46" w:rsidRPr="00470AD1" w:rsidRDefault="006F0C46" w:rsidP="00714ABD">
            <w:pPr>
              <w:spacing w:before="120" w:after="120"/>
            </w:pPr>
            <w:r>
              <w:t xml:space="preserve">f(9) = </w:t>
            </w:r>
            <w:r w:rsidRPr="0017182B">
              <w:rPr>
                <w:position w:val="-26"/>
              </w:rPr>
              <w:object w:dxaOrig="400" w:dyaOrig="639">
                <v:shape id="_x0000_i1063" type="#_x0000_t75" style="width:20.25pt;height:32.25pt" o:ole="">
                  <v:imagedata r:id="rId77" o:title=""/>
                </v:shape>
                <o:OLEObject Type="Embed" ProgID="Equation.3" ShapeID="_x0000_i1063" DrawAspect="Content" ObjectID="_1672736531" r:id="rId78"/>
              </w:object>
            </w:r>
            <w:r>
              <w:t xml:space="preserve"> = 4</w:t>
            </w:r>
          </w:p>
        </w:tc>
        <w:tc>
          <w:tcPr>
            <w:tcW w:w="893" w:type="dxa"/>
          </w:tcPr>
          <w:p w:rsidR="006F0C46" w:rsidRPr="00B96873" w:rsidRDefault="006F0C46" w:rsidP="00714ABD">
            <w:pPr>
              <w:spacing w:before="120" w:after="120"/>
              <w:jc w:val="center"/>
            </w:pPr>
            <w:r>
              <w:t>M1</w:t>
            </w:r>
          </w:p>
        </w:tc>
        <w:tc>
          <w:tcPr>
            <w:tcW w:w="4273" w:type="dxa"/>
          </w:tcPr>
          <w:p w:rsidR="006F0C46" w:rsidRPr="00470AD1" w:rsidRDefault="006F0C46" w:rsidP="00714ABD">
            <w:pPr>
              <w:spacing w:before="120" w:after="120"/>
            </w:pPr>
            <w:r>
              <w:t>This mark is given for a method to find the value of f(9)</w:t>
            </w:r>
          </w:p>
        </w:tc>
      </w:tr>
      <w:tr w:rsidR="006F0C46" w:rsidRPr="00B96873" w:rsidTr="00714ABD">
        <w:trPr>
          <w:trHeight w:val="230"/>
        </w:trPr>
        <w:tc>
          <w:tcPr>
            <w:tcW w:w="851" w:type="dxa"/>
            <w:vMerge/>
          </w:tcPr>
          <w:p w:rsidR="006F0C46" w:rsidRPr="00B96873" w:rsidRDefault="006F0C46" w:rsidP="00714ABD">
            <w:pPr>
              <w:spacing w:before="120" w:after="120"/>
              <w:jc w:val="center"/>
            </w:pPr>
          </w:p>
        </w:tc>
        <w:tc>
          <w:tcPr>
            <w:tcW w:w="4403" w:type="dxa"/>
          </w:tcPr>
          <w:p w:rsidR="006F0C46" w:rsidRPr="002605A5" w:rsidRDefault="006F0C46" w:rsidP="00714ABD">
            <w:pPr>
              <w:spacing w:before="120" w:after="120"/>
            </w:pPr>
            <w:r>
              <w:t xml:space="preserve">gf(9) = g(4) = 3 </w:t>
            </w:r>
            <w:r>
              <w:sym w:font="Symbol" w:char="F0B4"/>
            </w:r>
            <w:r>
              <w:t xml:space="preserve"> (2 </w:t>
            </w:r>
            <w:r>
              <w:sym w:font="Symbol" w:char="F0B4"/>
            </w:r>
            <w:r>
              <w:t xml:space="preserve"> 4 + 1) = 27</w:t>
            </w:r>
          </w:p>
        </w:tc>
        <w:tc>
          <w:tcPr>
            <w:tcW w:w="893" w:type="dxa"/>
          </w:tcPr>
          <w:p w:rsidR="006F0C46" w:rsidRPr="00B96873" w:rsidRDefault="006F0C46" w:rsidP="00714ABD">
            <w:pPr>
              <w:spacing w:before="120" w:after="120"/>
              <w:jc w:val="center"/>
            </w:pPr>
            <w:r>
              <w:t>A1</w:t>
            </w:r>
          </w:p>
        </w:tc>
        <w:tc>
          <w:tcPr>
            <w:tcW w:w="4273" w:type="dxa"/>
          </w:tcPr>
          <w:p w:rsidR="006F0C46" w:rsidRPr="00B96873" w:rsidRDefault="006F0C46" w:rsidP="00714ABD">
            <w:pPr>
              <w:spacing w:before="120" w:after="120"/>
            </w:pPr>
            <w:r>
              <w:t>This mark is given for the correct answer only</w:t>
            </w:r>
          </w:p>
        </w:tc>
      </w:tr>
      <w:tr w:rsidR="006F0C46" w:rsidRPr="00B96873" w:rsidTr="00714ABD">
        <w:trPr>
          <w:trHeight w:val="230"/>
        </w:trPr>
        <w:tc>
          <w:tcPr>
            <w:tcW w:w="851" w:type="dxa"/>
            <w:vMerge w:val="restart"/>
          </w:tcPr>
          <w:p w:rsidR="006F0C46" w:rsidRPr="00B96873" w:rsidRDefault="006F0C46" w:rsidP="00714ABD">
            <w:pPr>
              <w:spacing w:before="120" w:after="120"/>
              <w:jc w:val="center"/>
            </w:pPr>
            <w:r>
              <w:t>(c)</w:t>
            </w:r>
          </w:p>
        </w:tc>
        <w:tc>
          <w:tcPr>
            <w:tcW w:w="4403" w:type="dxa"/>
          </w:tcPr>
          <w:p w:rsidR="006F0C46" w:rsidRPr="00065E5C" w:rsidRDefault="006F0C46" w:rsidP="00714ABD">
            <w:pPr>
              <w:spacing w:before="120" w:after="120"/>
            </w:pPr>
            <w:r>
              <w:t>g</w:t>
            </w:r>
            <w:r>
              <w:rPr>
                <w:vertAlign w:val="superscript"/>
              </w:rPr>
              <w:t>–1</w:t>
            </w:r>
            <w:r>
              <w:t xml:space="preserve">(y) = </w:t>
            </w:r>
            <w:r w:rsidRPr="00065E5C">
              <w:rPr>
                <w:position w:val="-24"/>
              </w:rPr>
              <w:object w:dxaOrig="240" w:dyaOrig="620">
                <v:shape id="_x0000_i1064" type="#_x0000_t75" style="width:12pt;height:30.75pt" o:ole="">
                  <v:imagedata r:id="rId79" o:title=""/>
                </v:shape>
                <o:OLEObject Type="Embed" ProgID="Equation.3" ShapeID="_x0000_i1064" DrawAspect="Content" ObjectID="_1672736532" r:id="rId80"/>
              </w:object>
            </w:r>
            <w:r w:rsidRPr="00065E5C">
              <w:rPr>
                <w:position w:val="-28"/>
              </w:rPr>
              <w:object w:dxaOrig="780" w:dyaOrig="680">
                <v:shape id="_x0000_i1065" type="#_x0000_t75" style="width:39pt;height:33.75pt" o:ole="">
                  <v:imagedata r:id="rId81" o:title=""/>
                </v:shape>
                <o:OLEObject Type="Embed" ProgID="Equation.3" ShapeID="_x0000_i1065" DrawAspect="Content" ObjectID="_1672736533" r:id="rId82"/>
              </w:object>
            </w:r>
            <w:r>
              <w:t xml:space="preserve"> = </w:t>
            </w:r>
            <w:r w:rsidRPr="00065E5C">
              <w:rPr>
                <w:position w:val="-24"/>
              </w:rPr>
              <w:object w:dxaOrig="580" w:dyaOrig="620">
                <v:shape id="_x0000_i1066" type="#_x0000_t75" style="width:29.25pt;height:30.75pt" o:ole="">
                  <v:imagedata r:id="rId83" o:title=""/>
                </v:shape>
                <o:OLEObject Type="Embed" ProgID="Equation.3" ShapeID="_x0000_i1066" DrawAspect="Content" ObjectID="_1672736534" r:id="rId84"/>
              </w:object>
            </w:r>
          </w:p>
        </w:tc>
        <w:tc>
          <w:tcPr>
            <w:tcW w:w="893" w:type="dxa"/>
          </w:tcPr>
          <w:p w:rsidR="006F0C46" w:rsidRDefault="006F0C46" w:rsidP="00714ABD">
            <w:pPr>
              <w:spacing w:before="120" w:after="120"/>
              <w:jc w:val="center"/>
            </w:pPr>
            <w:r>
              <w:t>M1</w:t>
            </w:r>
          </w:p>
        </w:tc>
        <w:tc>
          <w:tcPr>
            <w:tcW w:w="4273" w:type="dxa"/>
          </w:tcPr>
          <w:p w:rsidR="006F0C46" w:rsidRPr="00065E5C" w:rsidRDefault="006F0C46" w:rsidP="00714ABD">
            <w:pPr>
              <w:spacing w:before="120" w:after="120"/>
            </w:pPr>
            <w:r>
              <w:t>This mark is given for a method to find the inverse of g(</w:t>
            </w:r>
            <w:r>
              <w:rPr>
                <w:i/>
              </w:rPr>
              <w:t>x</w:t>
            </w:r>
            <w:r>
              <w:t>)</w:t>
            </w:r>
          </w:p>
        </w:tc>
      </w:tr>
      <w:tr w:rsidR="006F0C46" w:rsidRPr="00B96873" w:rsidTr="00714ABD">
        <w:trPr>
          <w:trHeight w:val="230"/>
        </w:trPr>
        <w:tc>
          <w:tcPr>
            <w:tcW w:w="851" w:type="dxa"/>
            <w:vMerge/>
          </w:tcPr>
          <w:p w:rsidR="006F0C46" w:rsidRPr="00B96873" w:rsidRDefault="006F0C46" w:rsidP="00714ABD">
            <w:pPr>
              <w:spacing w:before="120" w:after="120"/>
              <w:jc w:val="center"/>
            </w:pPr>
          </w:p>
        </w:tc>
        <w:tc>
          <w:tcPr>
            <w:tcW w:w="4403" w:type="dxa"/>
          </w:tcPr>
          <w:p w:rsidR="006F0C46" w:rsidRPr="002605A5" w:rsidRDefault="006F0C46" w:rsidP="00714ABD">
            <w:pPr>
              <w:spacing w:before="120" w:after="120"/>
            </w:pPr>
            <w:r>
              <w:t xml:space="preserve">g(6) = </w:t>
            </w:r>
            <w:r w:rsidRPr="00065E5C">
              <w:rPr>
                <w:position w:val="-24"/>
              </w:rPr>
              <w:object w:dxaOrig="560" w:dyaOrig="620">
                <v:shape id="_x0000_i1067" type="#_x0000_t75" style="width:27.75pt;height:30.75pt" o:ole="">
                  <v:imagedata r:id="rId85" o:title=""/>
                </v:shape>
                <o:OLEObject Type="Embed" ProgID="Equation.3" ShapeID="_x0000_i1067" DrawAspect="Content" ObjectID="_1672736535" r:id="rId86"/>
              </w:object>
            </w:r>
            <w:r>
              <w:t xml:space="preserve"> = </w:t>
            </w:r>
            <w:r w:rsidRPr="00065E5C">
              <w:rPr>
                <w:position w:val="-24"/>
              </w:rPr>
              <w:object w:dxaOrig="240" w:dyaOrig="620">
                <v:shape id="_x0000_i1068" type="#_x0000_t75" style="width:12pt;height:30.75pt" o:ole="">
                  <v:imagedata r:id="rId79" o:title=""/>
                </v:shape>
                <o:OLEObject Type="Embed" ProgID="Equation.3" ShapeID="_x0000_i1068" DrawAspect="Content" ObjectID="_1672736536" r:id="rId87"/>
              </w:object>
            </w:r>
          </w:p>
        </w:tc>
        <w:tc>
          <w:tcPr>
            <w:tcW w:w="893" w:type="dxa"/>
          </w:tcPr>
          <w:p w:rsidR="006F0C46" w:rsidRDefault="006F0C46" w:rsidP="00714ABD">
            <w:pPr>
              <w:spacing w:before="120" w:after="120"/>
              <w:jc w:val="center"/>
            </w:pPr>
            <w:r>
              <w:t>A1</w:t>
            </w:r>
          </w:p>
        </w:tc>
        <w:tc>
          <w:tcPr>
            <w:tcW w:w="4273" w:type="dxa"/>
          </w:tcPr>
          <w:p w:rsidR="006F0C46" w:rsidRPr="00B96873" w:rsidRDefault="006F0C46" w:rsidP="004F68FA">
            <w:pPr>
              <w:spacing w:before="120" w:after="120"/>
            </w:pPr>
            <w:r>
              <w:t>This mark is given for the correct answer only</w:t>
            </w:r>
          </w:p>
        </w:tc>
      </w:tr>
    </w:tbl>
    <w:p w:rsidR="006F0C46" w:rsidRDefault="006F0C46" w:rsidP="008B77C5">
      <w:pPr>
        <w:rPr>
          <w:b/>
        </w:rPr>
      </w:pPr>
    </w:p>
    <w:p w:rsidR="006F0C46" w:rsidRDefault="006F0C46" w:rsidP="008B77C5">
      <w:pPr>
        <w:rPr>
          <w:b/>
        </w:rPr>
      </w:pPr>
    </w:p>
    <w:p w:rsidR="006F0C46" w:rsidRPr="00B96873" w:rsidRDefault="006F0C46" w:rsidP="00074C89">
      <w:pPr>
        <w:spacing w:line="360" w:lineRule="auto"/>
        <w:rPr>
          <w:b/>
        </w:rPr>
      </w:pPr>
      <w:r>
        <w:rPr>
          <w:b/>
        </w:rPr>
        <w:br w:type="page"/>
      </w:r>
      <w:r w:rsidRPr="00B96873">
        <w:rPr>
          <w:b/>
        </w:rPr>
        <w:t xml:space="preserve">Question </w:t>
      </w:r>
      <w:r>
        <w:rPr>
          <w:b/>
        </w:rPr>
        <w:t>20</w:t>
      </w:r>
      <w:r w:rsidRPr="00B96873">
        <w:rPr>
          <w:b/>
        </w:rPr>
        <w:t xml:space="preserve"> (Total </w:t>
      </w:r>
      <w:r>
        <w:rPr>
          <w:b/>
        </w:rPr>
        <w:t>4</w:t>
      </w:r>
      <w:r w:rsidRPr="00B96873">
        <w:rPr>
          <w:b/>
        </w:rPr>
        <w:t xml:space="preserve"> marks)</w:t>
      </w: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93"/>
        <w:gridCol w:w="880"/>
        <w:gridCol w:w="4224"/>
      </w:tblGrid>
      <w:tr w:rsidR="006F0C46" w:rsidRPr="00B96873" w:rsidTr="00714ABD">
        <w:tc>
          <w:tcPr>
            <w:tcW w:w="851" w:type="dxa"/>
            <w:shd w:val="clear" w:color="auto" w:fill="C0C0C0"/>
          </w:tcPr>
          <w:p w:rsidR="006F0C46" w:rsidRPr="00B96873" w:rsidRDefault="006F0C46" w:rsidP="00714ABD">
            <w:pPr>
              <w:rPr>
                <w:b/>
              </w:rPr>
            </w:pPr>
            <w:r w:rsidRPr="00B96873">
              <w:rPr>
                <w:b/>
              </w:rPr>
              <w:t>Part</w:t>
            </w:r>
          </w:p>
        </w:tc>
        <w:tc>
          <w:tcPr>
            <w:tcW w:w="4493" w:type="dxa"/>
            <w:shd w:val="clear" w:color="auto" w:fill="C0C0C0"/>
          </w:tcPr>
          <w:p w:rsidR="006F0C46" w:rsidRPr="00B96873" w:rsidRDefault="006F0C46" w:rsidP="00714ABD">
            <w:pPr>
              <w:rPr>
                <w:b/>
              </w:rPr>
            </w:pPr>
            <w:r w:rsidRPr="00B96873">
              <w:rPr>
                <w:b/>
              </w:rPr>
              <w:t>Working or answer an examiner might expect to see</w:t>
            </w:r>
          </w:p>
        </w:tc>
        <w:tc>
          <w:tcPr>
            <w:tcW w:w="880" w:type="dxa"/>
            <w:shd w:val="clear" w:color="auto" w:fill="C0C0C0"/>
          </w:tcPr>
          <w:p w:rsidR="006F0C46" w:rsidRPr="00B96873" w:rsidRDefault="006F0C46" w:rsidP="00714ABD">
            <w:pPr>
              <w:rPr>
                <w:b/>
              </w:rPr>
            </w:pPr>
            <w:r w:rsidRPr="00B96873">
              <w:rPr>
                <w:b/>
              </w:rPr>
              <w:t>Mark</w:t>
            </w:r>
          </w:p>
        </w:tc>
        <w:tc>
          <w:tcPr>
            <w:tcW w:w="4224" w:type="dxa"/>
            <w:shd w:val="clear" w:color="auto" w:fill="C0C0C0"/>
          </w:tcPr>
          <w:p w:rsidR="006F0C46" w:rsidRPr="00B96873" w:rsidRDefault="006F0C46" w:rsidP="00714ABD">
            <w:pPr>
              <w:rPr>
                <w:b/>
              </w:rPr>
            </w:pPr>
            <w:r w:rsidRPr="00B96873">
              <w:rPr>
                <w:b/>
              </w:rPr>
              <w:t>Notes</w:t>
            </w:r>
          </w:p>
        </w:tc>
      </w:tr>
      <w:tr w:rsidR="006F0C46" w:rsidRPr="00B96873" w:rsidTr="00714ABD">
        <w:trPr>
          <w:trHeight w:val="230"/>
        </w:trPr>
        <w:tc>
          <w:tcPr>
            <w:tcW w:w="851" w:type="dxa"/>
            <w:vMerge w:val="restart"/>
          </w:tcPr>
          <w:p w:rsidR="006F0C46" w:rsidRPr="00B96873" w:rsidRDefault="006F0C46" w:rsidP="00714ABD">
            <w:pPr>
              <w:spacing w:before="120" w:after="120"/>
              <w:jc w:val="center"/>
            </w:pPr>
          </w:p>
        </w:tc>
        <w:tc>
          <w:tcPr>
            <w:tcW w:w="4493" w:type="dxa"/>
          </w:tcPr>
          <w:p w:rsidR="006F0C46" w:rsidRPr="008F69F6" w:rsidRDefault="006F0C46" w:rsidP="00714ABD">
            <w:pPr>
              <w:pStyle w:val="Default"/>
              <w:spacing w:before="120" w:after="120" w:line="360" w:lineRule="auto"/>
              <w:rPr>
                <w:color w:val="auto"/>
              </w:rPr>
            </w:pPr>
            <w:r>
              <w:sym w:font="Symbol" w:char="F0D6"/>
            </w:r>
            <w:r>
              <w:t xml:space="preserve">180 = </w:t>
            </w:r>
            <w:r>
              <w:sym w:font="Symbol" w:char="F0D6"/>
            </w:r>
            <w:r>
              <w:t xml:space="preserve">(36 </w:t>
            </w:r>
            <w:r>
              <w:sym w:font="Symbol" w:char="F0B4"/>
            </w:r>
            <w:r>
              <w:t xml:space="preserve"> 5) = 6</w:t>
            </w:r>
            <w:r>
              <w:sym w:font="Symbol" w:char="F0D6"/>
            </w:r>
            <w:r>
              <w:t>5</w:t>
            </w:r>
          </w:p>
        </w:tc>
        <w:tc>
          <w:tcPr>
            <w:tcW w:w="880" w:type="dxa"/>
          </w:tcPr>
          <w:p w:rsidR="006F0C46" w:rsidRPr="00B96873" w:rsidRDefault="006F0C46" w:rsidP="00714ABD">
            <w:pPr>
              <w:spacing w:before="120" w:after="120"/>
              <w:jc w:val="center"/>
            </w:pPr>
            <w:r>
              <w:t>P1</w:t>
            </w:r>
          </w:p>
        </w:tc>
        <w:tc>
          <w:tcPr>
            <w:tcW w:w="4224" w:type="dxa"/>
          </w:tcPr>
          <w:p w:rsidR="006F0C46" w:rsidRPr="00B96873" w:rsidRDefault="006F0C46" w:rsidP="00714ABD">
            <w:pPr>
              <w:spacing w:before="120" w:after="120"/>
            </w:pPr>
            <w:r>
              <w:t xml:space="preserve">This mark is given for writing </w:t>
            </w:r>
            <w:r>
              <w:sym w:font="Symbol" w:char="F0D6"/>
            </w:r>
            <w:r>
              <w:t>180       as 6</w:t>
            </w:r>
            <w:r>
              <w:sym w:font="Symbol" w:char="F0D6"/>
            </w:r>
            <w:r>
              <w:t>5</w:t>
            </w:r>
          </w:p>
        </w:tc>
      </w:tr>
      <w:tr w:rsidR="006F0C46" w:rsidRPr="00B96873" w:rsidTr="00714ABD">
        <w:tc>
          <w:tcPr>
            <w:tcW w:w="851" w:type="dxa"/>
            <w:vMerge/>
          </w:tcPr>
          <w:p w:rsidR="006F0C46" w:rsidRPr="00B96873" w:rsidRDefault="006F0C46" w:rsidP="00714ABD">
            <w:pPr>
              <w:spacing w:before="120" w:after="120"/>
              <w:jc w:val="center"/>
            </w:pPr>
          </w:p>
        </w:tc>
        <w:tc>
          <w:tcPr>
            <w:tcW w:w="4493" w:type="dxa"/>
          </w:tcPr>
          <w:p w:rsidR="006F0C46" w:rsidRPr="008F69F6" w:rsidRDefault="006F0C46" w:rsidP="00714ABD">
            <w:pPr>
              <w:spacing w:before="120" w:after="120"/>
            </w:pPr>
            <w:r w:rsidRPr="0089034F">
              <w:rPr>
                <w:position w:val="-26"/>
              </w:rPr>
              <w:object w:dxaOrig="1200" w:dyaOrig="680">
                <v:shape id="_x0000_i1069" type="#_x0000_t75" style="width:60pt;height:33.75pt" o:ole="">
                  <v:imagedata r:id="rId88" o:title=""/>
                </v:shape>
                <o:OLEObject Type="Embed" ProgID="Equation.3" ShapeID="_x0000_i1069" DrawAspect="Content" ObjectID="_1672736537" r:id="rId89"/>
              </w:object>
            </w:r>
            <w:r>
              <w:t xml:space="preserve"> </w:t>
            </w:r>
            <w:r>
              <w:sym w:font="Symbol" w:char="F0B4"/>
            </w:r>
            <w:r>
              <w:t xml:space="preserve"> </w:t>
            </w:r>
            <w:r w:rsidRPr="0089034F">
              <w:rPr>
                <w:position w:val="-26"/>
              </w:rPr>
              <w:object w:dxaOrig="859" w:dyaOrig="680">
                <v:shape id="_x0000_i1070" type="#_x0000_t75" style="width:42.75pt;height:33.75pt" o:ole="">
                  <v:imagedata r:id="rId90" o:title=""/>
                </v:shape>
                <o:OLEObject Type="Embed" ProgID="Equation.3" ShapeID="_x0000_i1070" DrawAspect="Content" ObjectID="_1672736538" r:id="rId91"/>
              </w:object>
            </w:r>
            <w:r>
              <w:t xml:space="preserve"> </w:t>
            </w:r>
          </w:p>
        </w:tc>
        <w:tc>
          <w:tcPr>
            <w:tcW w:w="880" w:type="dxa"/>
          </w:tcPr>
          <w:p w:rsidR="006F0C46" w:rsidRPr="00B96873" w:rsidRDefault="006F0C46" w:rsidP="00714ABD">
            <w:pPr>
              <w:spacing w:before="120" w:after="120"/>
              <w:jc w:val="center"/>
            </w:pPr>
            <w:r>
              <w:t>P1</w:t>
            </w:r>
          </w:p>
        </w:tc>
        <w:tc>
          <w:tcPr>
            <w:tcW w:w="4224" w:type="dxa"/>
          </w:tcPr>
          <w:p w:rsidR="006F0C46" w:rsidRPr="00B96873" w:rsidRDefault="006F0C46" w:rsidP="00714ABD">
            <w:pPr>
              <w:spacing w:before="120" w:after="120"/>
            </w:pPr>
            <w:r>
              <w:t>This mark is given for a process to rationalise the denominator</w:t>
            </w:r>
          </w:p>
        </w:tc>
      </w:tr>
      <w:tr w:rsidR="006F0C46" w:rsidRPr="00B96873" w:rsidTr="00714ABD">
        <w:tc>
          <w:tcPr>
            <w:tcW w:w="851" w:type="dxa"/>
            <w:vMerge/>
          </w:tcPr>
          <w:p w:rsidR="006F0C46" w:rsidRDefault="006F0C46" w:rsidP="00714ABD">
            <w:pPr>
              <w:spacing w:before="120" w:after="120"/>
              <w:jc w:val="center"/>
            </w:pPr>
          </w:p>
        </w:tc>
        <w:tc>
          <w:tcPr>
            <w:tcW w:w="4493" w:type="dxa"/>
          </w:tcPr>
          <w:p w:rsidR="006F0C46" w:rsidRDefault="006F0C46" w:rsidP="00714ABD">
            <w:pPr>
              <w:spacing w:before="120" w:after="120"/>
            </w:pPr>
            <w:r>
              <w:t xml:space="preserve">= </w:t>
            </w:r>
            <w:r w:rsidRPr="009061E0">
              <w:rPr>
                <w:position w:val="-24"/>
              </w:rPr>
              <w:object w:dxaOrig="1219" w:dyaOrig="660">
                <v:shape id="_x0000_i1071" type="#_x0000_t75" style="width:60pt;height:33pt" o:ole="">
                  <v:imagedata r:id="rId92" o:title=""/>
                </v:shape>
                <o:OLEObject Type="Embed" ProgID="Equation.3" ShapeID="_x0000_i1071" DrawAspect="Content" ObjectID="_1672736539" r:id="rId93"/>
              </w:object>
            </w:r>
          </w:p>
        </w:tc>
        <w:tc>
          <w:tcPr>
            <w:tcW w:w="880" w:type="dxa"/>
          </w:tcPr>
          <w:p w:rsidR="006F0C46" w:rsidRDefault="006F0C46" w:rsidP="00714ABD">
            <w:pPr>
              <w:spacing w:before="120" w:after="120"/>
              <w:jc w:val="center"/>
            </w:pPr>
            <w:r>
              <w:t>P1</w:t>
            </w:r>
          </w:p>
        </w:tc>
        <w:tc>
          <w:tcPr>
            <w:tcW w:w="4224" w:type="dxa"/>
          </w:tcPr>
          <w:p w:rsidR="006F0C46" w:rsidRDefault="006F0C46" w:rsidP="00714ABD">
            <w:pPr>
              <w:spacing w:before="120" w:after="120"/>
            </w:pPr>
            <w:r>
              <w:t>This mark is given for expanding terms</w:t>
            </w:r>
          </w:p>
        </w:tc>
      </w:tr>
      <w:tr w:rsidR="006F0C46" w:rsidRPr="00B96873" w:rsidTr="00714ABD">
        <w:tc>
          <w:tcPr>
            <w:tcW w:w="851" w:type="dxa"/>
            <w:vMerge/>
          </w:tcPr>
          <w:p w:rsidR="006F0C46" w:rsidRDefault="006F0C46" w:rsidP="00714ABD">
            <w:pPr>
              <w:spacing w:before="120" w:after="120"/>
              <w:jc w:val="center"/>
            </w:pPr>
          </w:p>
        </w:tc>
        <w:tc>
          <w:tcPr>
            <w:tcW w:w="4493" w:type="dxa"/>
          </w:tcPr>
          <w:p w:rsidR="006F0C46" w:rsidRDefault="006F0C46" w:rsidP="00714ABD">
            <w:pPr>
              <w:spacing w:before="120" w:after="120"/>
            </w:pPr>
            <w:r>
              <w:t xml:space="preserve">= 1 + </w:t>
            </w:r>
            <w:r w:rsidRPr="00E32D6D">
              <w:rPr>
                <w:position w:val="-24"/>
              </w:rPr>
              <w:object w:dxaOrig="400" w:dyaOrig="660">
                <v:shape id="_x0000_i1072" type="#_x0000_t75" style="width:20.25pt;height:33pt" o:ole="">
                  <v:imagedata r:id="rId94" o:title=""/>
                </v:shape>
                <o:OLEObject Type="Embed" ProgID="Equation.3" ShapeID="_x0000_i1072" DrawAspect="Content" ObjectID="_1672736540" r:id="rId95"/>
              </w:object>
            </w:r>
          </w:p>
        </w:tc>
        <w:tc>
          <w:tcPr>
            <w:tcW w:w="880" w:type="dxa"/>
          </w:tcPr>
          <w:p w:rsidR="006F0C46" w:rsidRDefault="006F0C46" w:rsidP="00714ABD">
            <w:pPr>
              <w:spacing w:before="120" w:after="120"/>
              <w:jc w:val="center"/>
            </w:pPr>
            <w:r>
              <w:t>A1</w:t>
            </w:r>
          </w:p>
        </w:tc>
        <w:tc>
          <w:tcPr>
            <w:tcW w:w="4224" w:type="dxa"/>
          </w:tcPr>
          <w:p w:rsidR="006F0C46" w:rsidRPr="00B96873" w:rsidRDefault="006F0C46" w:rsidP="004F68FA">
            <w:pPr>
              <w:spacing w:before="120" w:after="120"/>
            </w:pPr>
            <w:r>
              <w:t>This mark is given for a fully simplified correct answer only</w:t>
            </w:r>
          </w:p>
        </w:tc>
      </w:tr>
    </w:tbl>
    <w:p w:rsidR="006F0C46" w:rsidRDefault="006F0C46" w:rsidP="008B77C5"/>
    <w:p w:rsidR="006F0C46" w:rsidRDefault="006F0C46" w:rsidP="008B77C5"/>
    <w:p w:rsidR="006F0C46" w:rsidRPr="00B96873" w:rsidRDefault="006F0C46" w:rsidP="00065E5C">
      <w:pPr>
        <w:spacing w:line="360" w:lineRule="auto"/>
        <w:rPr>
          <w:b/>
        </w:rPr>
      </w:pPr>
      <w:r w:rsidRPr="00B96873">
        <w:rPr>
          <w:b/>
        </w:rPr>
        <w:t xml:space="preserve">Question </w:t>
      </w:r>
      <w:r>
        <w:rPr>
          <w:b/>
        </w:rPr>
        <w:t>21</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6F0C46" w:rsidRPr="00B96873" w:rsidTr="004F68FA">
        <w:tc>
          <w:tcPr>
            <w:tcW w:w="851" w:type="dxa"/>
            <w:shd w:val="clear" w:color="auto" w:fill="C0C0C0"/>
          </w:tcPr>
          <w:p w:rsidR="006F0C46" w:rsidRPr="00B96873" w:rsidRDefault="006F0C46" w:rsidP="004F68FA">
            <w:pPr>
              <w:rPr>
                <w:b/>
              </w:rPr>
            </w:pPr>
            <w:r w:rsidRPr="00B96873">
              <w:rPr>
                <w:b/>
              </w:rPr>
              <w:t>Part</w:t>
            </w:r>
          </w:p>
        </w:tc>
        <w:tc>
          <w:tcPr>
            <w:tcW w:w="4403" w:type="dxa"/>
            <w:shd w:val="clear" w:color="auto" w:fill="C0C0C0"/>
          </w:tcPr>
          <w:p w:rsidR="006F0C46" w:rsidRPr="00B96873" w:rsidRDefault="006F0C46" w:rsidP="004F68FA">
            <w:pPr>
              <w:rPr>
                <w:b/>
              </w:rPr>
            </w:pPr>
            <w:r w:rsidRPr="00B96873">
              <w:rPr>
                <w:b/>
              </w:rPr>
              <w:t>Working an or answer examiner might expect to see</w:t>
            </w:r>
          </w:p>
        </w:tc>
        <w:tc>
          <w:tcPr>
            <w:tcW w:w="893" w:type="dxa"/>
            <w:shd w:val="clear" w:color="auto" w:fill="C0C0C0"/>
          </w:tcPr>
          <w:p w:rsidR="006F0C46" w:rsidRPr="00B96873" w:rsidRDefault="006F0C46" w:rsidP="004F68FA">
            <w:pPr>
              <w:rPr>
                <w:b/>
              </w:rPr>
            </w:pPr>
            <w:r w:rsidRPr="00B96873">
              <w:rPr>
                <w:b/>
              </w:rPr>
              <w:t>Mark</w:t>
            </w:r>
          </w:p>
        </w:tc>
        <w:tc>
          <w:tcPr>
            <w:tcW w:w="4273" w:type="dxa"/>
            <w:shd w:val="clear" w:color="auto" w:fill="C0C0C0"/>
          </w:tcPr>
          <w:p w:rsidR="006F0C46" w:rsidRPr="00B96873" w:rsidRDefault="006F0C46" w:rsidP="004F68FA">
            <w:pPr>
              <w:rPr>
                <w:b/>
              </w:rPr>
            </w:pPr>
            <w:r w:rsidRPr="00B96873">
              <w:rPr>
                <w:b/>
              </w:rPr>
              <w:t>Notes</w:t>
            </w:r>
          </w:p>
        </w:tc>
      </w:tr>
      <w:tr w:rsidR="006F0C46" w:rsidRPr="00B96873" w:rsidTr="004F68FA">
        <w:trPr>
          <w:trHeight w:val="230"/>
        </w:trPr>
        <w:tc>
          <w:tcPr>
            <w:tcW w:w="851" w:type="dxa"/>
            <w:vMerge w:val="restart"/>
          </w:tcPr>
          <w:p w:rsidR="006F0C46" w:rsidRPr="00B96873" w:rsidRDefault="006F0C46" w:rsidP="004F68FA">
            <w:pPr>
              <w:spacing w:before="120" w:after="120"/>
              <w:jc w:val="center"/>
            </w:pPr>
          </w:p>
        </w:tc>
        <w:tc>
          <w:tcPr>
            <w:tcW w:w="4403" w:type="dxa"/>
          </w:tcPr>
          <w:p w:rsidR="006F0C46" w:rsidRPr="00FA6427" w:rsidRDefault="006F0C46" w:rsidP="004F68FA">
            <w:pPr>
              <w:spacing w:before="120" w:after="120"/>
            </w:pPr>
            <w:r w:rsidRPr="00FA6427">
              <w:rPr>
                <w:position w:val="-10"/>
              </w:rPr>
              <w:object w:dxaOrig="440" w:dyaOrig="400">
                <v:shape id="_x0000_i1073" type="#_x0000_t75" style="width:21.75pt;height:20.25pt" o:ole="">
                  <v:imagedata r:id="rId96" o:title=""/>
                </v:shape>
                <o:OLEObject Type="Embed" ProgID="Equation.3" ShapeID="_x0000_i1073" DrawAspect="Content" ObjectID="_1672736541" r:id="rId97"/>
              </w:object>
            </w:r>
            <w:r>
              <w:t xml:space="preserve"> = </w:t>
            </w:r>
            <w:r w:rsidRPr="00FA6427">
              <w:rPr>
                <w:position w:val="-12"/>
              </w:rPr>
              <w:object w:dxaOrig="200" w:dyaOrig="360">
                <v:shape id="_x0000_i1074" type="#_x0000_t75" style="width:9.75pt;height:18pt" o:ole="">
                  <v:imagedata r:id="rId98" o:title=""/>
                </v:shape>
                <o:OLEObject Type="Embed" ProgID="Equation.3" ShapeID="_x0000_i1074" DrawAspect="Content" ObjectID="_1672736542" r:id="rId99"/>
              </w:object>
            </w:r>
            <w:r>
              <w:t>(</w:t>
            </w:r>
            <w:r>
              <w:rPr>
                <w:b/>
              </w:rPr>
              <w:t>b</w:t>
            </w:r>
            <w:r>
              <w:t xml:space="preserve"> – </w:t>
            </w:r>
            <w:r>
              <w:rPr>
                <w:b/>
              </w:rPr>
              <w:t>a</w:t>
            </w:r>
            <w:r>
              <w:t>)</w:t>
            </w:r>
          </w:p>
        </w:tc>
        <w:tc>
          <w:tcPr>
            <w:tcW w:w="893" w:type="dxa"/>
          </w:tcPr>
          <w:p w:rsidR="006F0C46" w:rsidRPr="00B96873" w:rsidRDefault="006F0C46" w:rsidP="004F68FA">
            <w:pPr>
              <w:spacing w:before="120" w:after="120"/>
              <w:jc w:val="center"/>
            </w:pPr>
            <w:r>
              <w:t>B1</w:t>
            </w:r>
          </w:p>
        </w:tc>
        <w:tc>
          <w:tcPr>
            <w:tcW w:w="4273" w:type="dxa"/>
          </w:tcPr>
          <w:p w:rsidR="006F0C46" w:rsidRPr="00B96873" w:rsidRDefault="006F0C46" w:rsidP="004F68FA">
            <w:pPr>
              <w:spacing w:before="120" w:after="120"/>
            </w:pPr>
            <w:r>
              <w:t xml:space="preserve">This mark is given for a vector equation for </w:t>
            </w:r>
            <w:r w:rsidRPr="00FA6427">
              <w:rPr>
                <w:position w:val="-10"/>
              </w:rPr>
              <w:object w:dxaOrig="440" w:dyaOrig="400">
                <v:shape id="_x0000_i1075" type="#_x0000_t75" style="width:21.75pt;height:20.25pt" o:ole="">
                  <v:imagedata r:id="rId96" o:title=""/>
                </v:shape>
                <o:OLEObject Type="Embed" ProgID="Equation.3" ShapeID="_x0000_i1075" DrawAspect="Content" ObjectID="_1672736543" r:id="rId100"/>
              </w:object>
            </w:r>
          </w:p>
        </w:tc>
      </w:tr>
      <w:tr w:rsidR="006F0C46" w:rsidRPr="00B96873" w:rsidTr="004F68FA">
        <w:trPr>
          <w:trHeight w:val="230"/>
        </w:trPr>
        <w:tc>
          <w:tcPr>
            <w:tcW w:w="851" w:type="dxa"/>
            <w:vMerge/>
          </w:tcPr>
          <w:p w:rsidR="006F0C46" w:rsidRPr="00B96873" w:rsidRDefault="006F0C46" w:rsidP="004F68FA">
            <w:pPr>
              <w:spacing w:before="120" w:after="120"/>
              <w:jc w:val="center"/>
            </w:pPr>
          </w:p>
        </w:tc>
        <w:tc>
          <w:tcPr>
            <w:tcW w:w="4403" w:type="dxa"/>
          </w:tcPr>
          <w:p w:rsidR="006F0C46" w:rsidRPr="00470AD1" w:rsidRDefault="006F0C46" w:rsidP="004F68FA">
            <w:pPr>
              <w:spacing w:before="120" w:after="120"/>
            </w:pPr>
            <w:r w:rsidRPr="00FA6427">
              <w:rPr>
                <w:position w:val="-10"/>
              </w:rPr>
              <w:object w:dxaOrig="400" w:dyaOrig="400">
                <v:shape id="_x0000_i1076" type="#_x0000_t75" style="width:20.25pt;height:20.25pt" o:ole="">
                  <v:imagedata r:id="rId101" o:title=""/>
                </v:shape>
                <o:OLEObject Type="Embed" ProgID="Equation.3" ShapeID="_x0000_i1076" DrawAspect="Content" ObjectID="_1672736544" r:id="rId102"/>
              </w:object>
            </w:r>
            <w:r>
              <w:t xml:space="preserve"> = </w:t>
            </w:r>
            <w:r w:rsidRPr="00FA6427">
              <w:rPr>
                <w:position w:val="-12"/>
              </w:rPr>
              <w:object w:dxaOrig="200" w:dyaOrig="360">
                <v:shape id="_x0000_i1077" type="#_x0000_t75" style="width:9.75pt;height:18pt" o:ole="">
                  <v:imagedata r:id="rId98" o:title=""/>
                </v:shape>
                <o:OLEObject Type="Embed" ProgID="Equation.3" ShapeID="_x0000_i1077" DrawAspect="Content" ObjectID="_1672736545" r:id="rId103"/>
              </w:object>
            </w:r>
            <w:r>
              <w:rPr>
                <w:b/>
              </w:rPr>
              <w:t xml:space="preserve">a + </w:t>
            </w:r>
            <w:r w:rsidRPr="00FA6427">
              <w:rPr>
                <w:position w:val="-10"/>
              </w:rPr>
              <w:object w:dxaOrig="440" w:dyaOrig="400">
                <v:shape id="_x0000_i1078" type="#_x0000_t75" style="width:21.75pt;height:20.25pt" o:ole="">
                  <v:imagedata r:id="rId104" o:title=""/>
                </v:shape>
                <o:OLEObject Type="Embed" ProgID="Equation.3" ShapeID="_x0000_i1078" DrawAspect="Content" ObjectID="_1672736546" r:id="rId105"/>
              </w:object>
            </w:r>
          </w:p>
        </w:tc>
        <w:tc>
          <w:tcPr>
            <w:tcW w:w="893" w:type="dxa"/>
          </w:tcPr>
          <w:p w:rsidR="006F0C46" w:rsidRPr="00B96873" w:rsidRDefault="006F0C46" w:rsidP="004F68FA">
            <w:pPr>
              <w:spacing w:before="120" w:after="120"/>
              <w:jc w:val="center"/>
            </w:pPr>
            <w:r>
              <w:t>M1</w:t>
            </w:r>
          </w:p>
        </w:tc>
        <w:tc>
          <w:tcPr>
            <w:tcW w:w="4273" w:type="dxa"/>
          </w:tcPr>
          <w:p w:rsidR="006F0C46" w:rsidRPr="00B96873" w:rsidRDefault="006F0C46" w:rsidP="004F68FA">
            <w:pPr>
              <w:spacing w:before="120" w:after="120"/>
            </w:pPr>
            <w:r>
              <w:t xml:space="preserve">This mark is given for a vector equation for </w:t>
            </w:r>
            <w:r w:rsidRPr="00FA6427">
              <w:rPr>
                <w:position w:val="-10"/>
              </w:rPr>
              <w:object w:dxaOrig="400" w:dyaOrig="400">
                <v:shape id="_x0000_i1079" type="#_x0000_t75" style="width:20.25pt;height:20.25pt" o:ole="">
                  <v:imagedata r:id="rId106" o:title=""/>
                </v:shape>
                <o:OLEObject Type="Embed" ProgID="Equation.3" ShapeID="_x0000_i1079" DrawAspect="Content" ObjectID="_1672736547" r:id="rId107"/>
              </w:object>
            </w:r>
          </w:p>
        </w:tc>
      </w:tr>
      <w:tr w:rsidR="006F0C46" w:rsidRPr="00B96873" w:rsidTr="004F68FA">
        <w:trPr>
          <w:trHeight w:val="230"/>
        </w:trPr>
        <w:tc>
          <w:tcPr>
            <w:tcW w:w="851" w:type="dxa"/>
            <w:vMerge/>
          </w:tcPr>
          <w:p w:rsidR="006F0C46" w:rsidRPr="00B96873" w:rsidRDefault="006F0C46" w:rsidP="004F68FA">
            <w:pPr>
              <w:spacing w:before="120" w:after="120"/>
              <w:jc w:val="center"/>
            </w:pPr>
          </w:p>
        </w:tc>
        <w:tc>
          <w:tcPr>
            <w:tcW w:w="4403" w:type="dxa"/>
          </w:tcPr>
          <w:p w:rsidR="006F0C46" w:rsidRPr="00E55E55" w:rsidRDefault="006F0C46" w:rsidP="004F68FA">
            <w:pPr>
              <w:spacing w:before="120" w:after="120"/>
              <w:rPr>
                <w:b/>
              </w:rPr>
            </w:pPr>
            <w:r w:rsidRPr="00FA6427">
              <w:rPr>
                <w:position w:val="-10"/>
              </w:rPr>
              <w:object w:dxaOrig="400" w:dyaOrig="400">
                <v:shape id="_x0000_i1080" type="#_x0000_t75" style="width:20.25pt;height:20.25pt" o:ole="">
                  <v:imagedata r:id="rId108" o:title=""/>
                </v:shape>
                <o:OLEObject Type="Embed" ProgID="Equation.3" ShapeID="_x0000_i1080" DrawAspect="Content" ObjectID="_1672736548" r:id="rId109"/>
              </w:object>
            </w:r>
            <w:r>
              <w:t xml:space="preserve"> =  </w:t>
            </w:r>
            <w:r w:rsidRPr="00FA6427">
              <w:rPr>
                <w:position w:val="-12"/>
              </w:rPr>
              <w:object w:dxaOrig="200" w:dyaOrig="360">
                <v:shape id="_x0000_i1081" type="#_x0000_t75" style="width:9.75pt;height:18pt" o:ole="">
                  <v:imagedata r:id="rId98" o:title=""/>
                </v:shape>
                <o:OLEObject Type="Embed" ProgID="Equation.3" ShapeID="_x0000_i1081" DrawAspect="Content" ObjectID="_1672736549" r:id="rId110"/>
              </w:object>
            </w:r>
            <w:r>
              <w:rPr>
                <w:b/>
              </w:rPr>
              <w:t xml:space="preserve">a + </w:t>
            </w:r>
            <w:r w:rsidRPr="00FA6427">
              <w:rPr>
                <w:position w:val="-12"/>
              </w:rPr>
              <w:object w:dxaOrig="200" w:dyaOrig="360">
                <v:shape id="_x0000_i1082" type="#_x0000_t75" style="width:9.75pt;height:18pt" o:ole="">
                  <v:imagedata r:id="rId98" o:title=""/>
                </v:shape>
                <o:OLEObject Type="Embed" ProgID="Equation.3" ShapeID="_x0000_i1082" DrawAspect="Content" ObjectID="_1672736550" r:id="rId111"/>
              </w:object>
            </w:r>
            <w:r>
              <w:t>(</w:t>
            </w:r>
            <w:r>
              <w:rPr>
                <w:b/>
              </w:rPr>
              <w:t>b</w:t>
            </w:r>
            <w:r>
              <w:t xml:space="preserve"> – </w:t>
            </w:r>
            <w:r>
              <w:rPr>
                <w:b/>
              </w:rPr>
              <w:t>a</w:t>
            </w:r>
            <w:r>
              <w:t xml:space="preserve">) = </w:t>
            </w:r>
            <w:r w:rsidRPr="00FA6427">
              <w:rPr>
                <w:position w:val="-12"/>
              </w:rPr>
              <w:object w:dxaOrig="200" w:dyaOrig="360">
                <v:shape id="_x0000_i1083" type="#_x0000_t75" style="width:9.75pt;height:18pt" o:ole="">
                  <v:imagedata r:id="rId98" o:title=""/>
                </v:shape>
                <o:OLEObject Type="Embed" ProgID="Equation.3" ShapeID="_x0000_i1083" DrawAspect="Content" ObjectID="_1672736551" r:id="rId112"/>
              </w:object>
            </w:r>
            <w:r>
              <w:rPr>
                <w:b/>
              </w:rPr>
              <w:t>b</w:t>
            </w:r>
          </w:p>
        </w:tc>
        <w:tc>
          <w:tcPr>
            <w:tcW w:w="893" w:type="dxa"/>
          </w:tcPr>
          <w:p w:rsidR="006F0C46" w:rsidRPr="00B96873" w:rsidRDefault="006F0C46" w:rsidP="004F68FA">
            <w:pPr>
              <w:spacing w:before="120" w:after="120"/>
              <w:jc w:val="center"/>
            </w:pPr>
            <w:r>
              <w:t>B1</w:t>
            </w:r>
          </w:p>
        </w:tc>
        <w:tc>
          <w:tcPr>
            <w:tcW w:w="4273" w:type="dxa"/>
          </w:tcPr>
          <w:p w:rsidR="006F0C46" w:rsidRPr="00443439" w:rsidRDefault="006F0C46" w:rsidP="004F68FA">
            <w:pPr>
              <w:spacing w:before="120" w:after="120"/>
              <w:rPr>
                <w:b/>
              </w:rPr>
            </w:pPr>
            <w:r>
              <w:t xml:space="preserve">This mark is given for a vector equation for </w:t>
            </w:r>
            <w:r w:rsidRPr="00FA6427">
              <w:rPr>
                <w:position w:val="-10"/>
              </w:rPr>
              <w:object w:dxaOrig="400" w:dyaOrig="400">
                <v:shape id="_x0000_i1084" type="#_x0000_t75" style="width:20.25pt;height:20.25pt" o:ole="">
                  <v:imagedata r:id="rId113" o:title=""/>
                </v:shape>
                <o:OLEObject Type="Embed" ProgID="Equation.3" ShapeID="_x0000_i1084" DrawAspect="Content" ObjectID="_1672736552" r:id="rId114"/>
              </w:object>
            </w:r>
            <w:r>
              <w:t xml:space="preserve"> in terms of </w:t>
            </w:r>
            <w:r>
              <w:rPr>
                <w:b/>
              </w:rPr>
              <w:t>b</w:t>
            </w:r>
          </w:p>
        </w:tc>
      </w:tr>
      <w:tr w:rsidR="006F0C46" w:rsidRPr="00B96873" w:rsidTr="004F68FA">
        <w:trPr>
          <w:trHeight w:val="230"/>
        </w:trPr>
        <w:tc>
          <w:tcPr>
            <w:tcW w:w="851" w:type="dxa"/>
            <w:vMerge/>
          </w:tcPr>
          <w:p w:rsidR="006F0C46" w:rsidRPr="00B96873" w:rsidRDefault="006F0C46" w:rsidP="004F68FA">
            <w:pPr>
              <w:spacing w:before="120" w:after="120"/>
              <w:jc w:val="center"/>
            </w:pPr>
          </w:p>
        </w:tc>
        <w:tc>
          <w:tcPr>
            <w:tcW w:w="4403" w:type="dxa"/>
          </w:tcPr>
          <w:p w:rsidR="006F0C46" w:rsidRDefault="006F0C46" w:rsidP="004F68FA">
            <w:pPr>
              <w:spacing w:before="120" w:after="120"/>
            </w:pPr>
            <w:r w:rsidRPr="00FA6427">
              <w:rPr>
                <w:position w:val="-10"/>
              </w:rPr>
              <w:object w:dxaOrig="400" w:dyaOrig="400">
                <v:shape id="_x0000_i1085" type="#_x0000_t75" style="width:20.25pt;height:20.25pt" o:ole="">
                  <v:imagedata r:id="rId108" o:title=""/>
                </v:shape>
                <o:OLEObject Type="Embed" ProgID="Equation.3" ShapeID="_x0000_i1085" DrawAspect="Content" ObjectID="_1672736553" r:id="rId115"/>
              </w:object>
            </w:r>
            <w:r>
              <w:t xml:space="preserve"> = </w:t>
            </w:r>
            <w:r w:rsidRPr="00FA6427">
              <w:rPr>
                <w:position w:val="-12"/>
              </w:rPr>
              <w:object w:dxaOrig="200" w:dyaOrig="360">
                <v:shape id="_x0000_i1086" type="#_x0000_t75" style="width:9.75pt;height:18pt" o:ole="">
                  <v:imagedata r:id="rId98" o:title=""/>
                </v:shape>
                <o:OLEObject Type="Embed" ProgID="Equation.3" ShapeID="_x0000_i1086" DrawAspect="Content" ObjectID="_1672736554" r:id="rId116"/>
              </w:object>
            </w:r>
            <w:r>
              <w:rPr>
                <w:b/>
              </w:rPr>
              <w:t xml:space="preserve">b </w:t>
            </w:r>
            <w:r w:rsidRPr="00E55E55">
              <w:t>and</w:t>
            </w:r>
            <w:r>
              <w:rPr>
                <w:b/>
              </w:rPr>
              <w:t xml:space="preserve"> </w:t>
            </w:r>
            <w:r w:rsidRPr="00E55E55">
              <w:rPr>
                <w:position w:val="-4"/>
              </w:rPr>
              <w:object w:dxaOrig="380" w:dyaOrig="340">
                <v:shape id="_x0000_i1087" type="#_x0000_t75" style="width:18.75pt;height:17.25pt" o:ole="">
                  <v:imagedata r:id="rId117" o:title=""/>
                </v:shape>
                <o:OLEObject Type="Embed" ProgID="Equation.3" ShapeID="_x0000_i1087" DrawAspect="Content" ObjectID="_1672736555" r:id="rId118"/>
              </w:object>
            </w:r>
            <w:r>
              <w:t xml:space="preserve"> = </w:t>
            </w:r>
            <w:r>
              <w:rPr>
                <w:b/>
              </w:rPr>
              <w:t>b</w:t>
            </w:r>
            <w:r>
              <w:t xml:space="preserve"> </w:t>
            </w:r>
          </w:p>
          <w:p w:rsidR="006F0C46" w:rsidRPr="00065E5C" w:rsidRDefault="006F0C46" w:rsidP="004F68FA">
            <w:pPr>
              <w:spacing w:before="120" w:after="120"/>
            </w:pPr>
            <w:r>
              <w:t xml:space="preserve">Therefore </w:t>
            </w:r>
            <w:r w:rsidRPr="00503206">
              <w:rPr>
                <w:i/>
              </w:rPr>
              <w:t>PQ</w:t>
            </w:r>
            <w:r>
              <w:t xml:space="preserve"> is parallel to </w:t>
            </w:r>
            <w:r w:rsidRPr="00503206">
              <w:rPr>
                <w:i/>
              </w:rPr>
              <w:t>FE</w:t>
            </w:r>
          </w:p>
        </w:tc>
        <w:tc>
          <w:tcPr>
            <w:tcW w:w="893" w:type="dxa"/>
          </w:tcPr>
          <w:p w:rsidR="006F0C46" w:rsidRDefault="006F0C46" w:rsidP="004F68FA">
            <w:pPr>
              <w:spacing w:before="120" w:after="120"/>
              <w:jc w:val="center"/>
            </w:pPr>
            <w:r>
              <w:t>C1</w:t>
            </w:r>
          </w:p>
        </w:tc>
        <w:tc>
          <w:tcPr>
            <w:tcW w:w="4273" w:type="dxa"/>
          </w:tcPr>
          <w:p w:rsidR="006F0C46" w:rsidRPr="00065E5C" w:rsidRDefault="006F0C46" w:rsidP="004F68FA">
            <w:pPr>
              <w:spacing w:before="120" w:after="120"/>
            </w:pPr>
            <w:r>
              <w:t>This mark is given for a correct conclusion supported by correct working</w:t>
            </w:r>
          </w:p>
        </w:tc>
      </w:tr>
    </w:tbl>
    <w:p w:rsidR="006F0C46" w:rsidRDefault="006F0C46" w:rsidP="00065E5C">
      <w:pPr>
        <w:rPr>
          <w:b/>
        </w:rPr>
      </w:pPr>
    </w:p>
    <w:p w:rsidR="006F0C46" w:rsidRDefault="006F0C46" w:rsidP="00065E5C">
      <w:pPr>
        <w:rPr>
          <w:b/>
        </w:rPr>
      </w:pPr>
    </w:p>
    <w:p w:rsidR="006F0C46" w:rsidRPr="00B96873" w:rsidRDefault="006F0C46" w:rsidP="00065E5C">
      <w:pPr>
        <w:spacing w:line="360" w:lineRule="auto"/>
        <w:rPr>
          <w:b/>
        </w:rPr>
      </w:pPr>
      <w:r>
        <w:rPr>
          <w:b/>
        </w:rPr>
        <w:br w:type="page"/>
      </w:r>
      <w:r w:rsidRPr="00B96873">
        <w:rPr>
          <w:b/>
        </w:rPr>
        <w:t xml:space="preserve">Question </w:t>
      </w:r>
      <w:r>
        <w:rPr>
          <w:b/>
        </w:rPr>
        <w:t>22</w:t>
      </w:r>
      <w:r w:rsidRPr="00B96873">
        <w:rPr>
          <w:b/>
        </w:rPr>
        <w:t xml:space="preserve">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6F0C46" w:rsidRPr="00B96873" w:rsidTr="004F68FA">
        <w:tc>
          <w:tcPr>
            <w:tcW w:w="851" w:type="dxa"/>
            <w:shd w:val="clear" w:color="auto" w:fill="C0C0C0"/>
          </w:tcPr>
          <w:p w:rsidR="006F0C46" w:rsidRPr="00B96873" w:rsidRDefault="006F0C46" w:rsidP="004F68FA">
            <w:pPr>
              <w:rPr>
                <w:b/>
              </w:rPr>
            </w:pPr>
            <w:r w:rsidRPr="00B96873">
              <w:rPr>
                <w:b/>
              </w:rPr>
              <w:t>Part</w:t>
            </w:r>
          </w:p>
        </w:tc>
        <w:tc>
          <w:tcPr>
            <w:tcW w:w="4403" w:type="dxa"/>
            <w:shd w:val="clear" w:color="auto" w:fill="C0C0C0"/>
          </w:tcPr>
          <w:p w:rsidR="006F0C46" w:rsidRPr="00B96873" w:rsidRDefault="006F0C46" w:rsidP="004F68FA">
            <w:pPr>
              <w:rPr>
                <w:b/>
              </w:rPr>
            </w:pPr>
            <w:r w:rsidRPr="00B96873">
              <w:rPr>
                <w:b/>
              </w:rPr>
              <w:t>Working an or answer examiner might expect to see</w:t>
            </w:r>
          </w:p>
        </w:tc>
        <w:tc>
          <w:tcPr>
            <w:tcW w:w="893" w:type="dxa"/>
            <w:shd w:val="clear" w:color="auto" w:fill="C0C0C0"/>
          </w:tcPr>
          <w:p w:rsidR="006F0C46" w:rsidRPr="00B96873" w:rsidRDefault="006F0C46" w:rsidP="004F68FA">
            <w:pPr>
              <w:rPr>
                <w:b/>
              </w:rPr>
            </w:pPr>
            <w:r w:rsidRPr="00B96873">
              <w:rPr>
                <w:b/>
              </w:rPr>
              <w:t>Mark</w:t>
            </w:r>
          </w:p>
        </w:tc>
        <w:tc>
          <w:tcPr>
            <w:tcW w:w="4273" w:type="dxa"/>
            <w:shd w:val="clear" w:color="auto" w:fill="C0C0C0"/>
          </w:tcPr>
          <w:p w:rsidR="006F0C46" w:rsidRPr="00B96873" w:rsidRDefault="006F0C46" w:rsidP="004F68FA">
            <w:pPr>
              <w:rPr>
                <w:b/>
              </w:rPr>
            </w:pPr>
            <w:r w:rsidRPr="00B96873">
              <w:rPr>
                <w:b/>
              </w:rPr>
              <w:t>Notes</w:t>
            </w:r>
          </w:p>
        </w:tc>
      </w:tr>
      <w:tr w:rsidR="006F0C46" w:rsidRPr="00B96873" w:rsidTr="004F68FA">
        <w:trPr>
          <w:trHeight w:val="230"/>
        </w:trPr>
        <w:tc>
          <w:tcPr>
            <w:tcW w:w="851" w:type="dxa"/>
            <w:vMerge w:val="restart"/>
          </w:tcPr>
          <w:p w:rsidR="006F0C46" w:rsidRPr="00B96873" w:rsidRDefault="006F0C46" w:rsidP="004F68FA">
            <w:pPr>
              <w:spacing w:before="120" w:after="120"/>
              <w:jc w:val="center"/>
            </w:pPr>
          </w:p>
        </w:tc>
        <w:tc>
          <w:tcPr>
            <w:tcW w:w="4403" w:type="dxa"/>
          </w:tcPr>
          <w:p w:rsidR="006F0C46" w:rsidRPr="004F68FA" w:rsidRDefault="006F0C46" w:rsidP="004F68FA">
            <w:pPr>
              <w:spacing w:before="120" w:after="120"/>
            </w:pPr>
            <w:r w:rsidRPr="004F68FA">
              <w:rPr>
                <w:position w:val="-24"/>
              </w:rPr>
              <w:object w:dxaOrig="260" w:dyaOrig="620">
                <v:shape id="_x0000_i1088" type="#_x0000_t75" style="width:12.75pt;height:30.75pt" o:ole="">
                  <v:imagedata r:id="rId119" o:title=""/>
                </v:shape>
                <o:OLEObject Type="Embed" ProgID="Equation.3" ShapeID="_x0000_i1088" DrawAspect="Content" ObjectID="_1672736556" r:id="rId120"/>
              </w:object>
            </w:r>
            <w:r>
              <w:t>[(5</w:t>
            </w:r>
            <w:r>
              <w:rPr>
                <w:i/>
              </w:rPr>
              <w:t>x</w:t>
            </w:r>
            <w:r>
              <w:t xml:space="preserve"> – 1)</w:t>
            </w:r>
            <w:r>
              <w:rPr>
                <w:vertAlign w:val="superscript"/>
              </w:rPr>
              <w:t>2</w:t>
            </w:r>
            <w:r>
              <w:t xml:space="preserve"> – (3</w:t>
            </w:r>
            <w:r>
              <w:rPr>
                <w:i/>
              </w:rPr>
              <w:t>x</w:t>
            </w:r>
            <w:r>
              <w:t xml:space="preserve"> – 1)</w:t>
            </w:r>
            <w:r>
              <w:rPr>
                <w:vertAlign w:val="superscript"/>
              </w:rPr>
              <w:t>2</w:t>
            </w:r>
            <w:r>
              <w:t xml:space="preserve">] = </w:t>
            </w:r>
            <w:r w:rsidRPr="004F68FA">
              <w:rPr>
                <w:position w:val="-24"/>
              </w:rPr>
              <w:object w:dxaOrig="260" w:dyaOrig="620">
                <v:shape id="_x0000_i1089" type="#_x0000_t75" style="width:12.75pt;height:30.75pt" o:ole="">
                  <v:imagedata r:id="rId121" o:title=""/>
                </v:shape>
                <o:OLEObject Type="Embed" ProgID="Equation.3" ShapeID="_x0000_i1089" DrawAspect="Content" ObjectID="_1672736557" r:id="rId122"/>
              </w:object>
            </w:r>
            <w:r>
              <w:t>(16</w:t>
            </w:r>
            <w:r>
              <w:rPr>
                <w:i/>
              </w:rPr>
              <w:t>x</w:t>
            </w:r>
            <w:r>
              <w:rPr>
                <w:vertAlign w:val="superscript"/>
              </w:rPr>
              <w:t>2</w:t>
            </w:r>
            <w:r>
              <w:t xml:space="preserve"> – 4</w:t>
            </w:r>
            <w:r>
              <w:rPr>
                <w:i/>
              </w:rPr>
              <w:t>x</w:t>
            </w:r>
            <w:r>
              <w:t>)</w:t>
            </w:r>
          </w:p>
        </w:tc>
        <w:tc>
          <w:tcPr>
            <w:tcW w:w="893" w:type="dxa"/>
          </w:tcPr>
          <w:p w:rsidR="006F0C46" w:rsidRPr="00B96873" w:rsidRDefault="006F0C46" w:rsidP="004F68FA">
            <w:pPr>
              <w:spacing w:before="120" w:after="120"/>
              <w:jc w:val="center"/>
            </w:pPr>
            <w:r>
              <w:t>P1</w:t>
            </w:r>
          </w:p>
        </w:tc>
        <w:tc>
          <w:tcPr>
            <w:tcW w:w="4273" w:type="dxa"/>
          </w:tcPr>
          <w:p w:rsidR="006F0C46" w:rsidRPr="00B96873" w:rsidRDefault="006F0C46" w:rsidP="004F68FA">
            <w:pPr>
              <w:spacing w:before="120" w:after="120"/>
            </w:pPr>
            <w:r>
              <w:t xml:space="preserve">This mark is given for process to find the area of shape </w:t>
            </w:r>
            <w:r w:rsidRPr="004F68FA">
              <w:rPr>
                <w:b/>
              </w:rPr>
              <w:t>A</w:t>
            </w:r>
          </w:p>
        </w:tc>
      </w:tr>
      <w:tr w:rsidR="006F0C46" w:rsidRPr="00B96873" w:rsidTr="004F68FA">
        <w:trPr>
          <w:trHeight w:val="230"/>
        </w:trPr>
        <w:tc>
          <w:tcPr>
            <w:tcW w:w="851" w:type="dxa"/>
            <w:vMerge/>
          </w:tcPr>
          <w:p w:rsidR="006F0C46" w:rsidRPr="00B96873" w:rsidRDefault="006F0C46" w:rsidP="004F68FA">
            <w:pPr>
              <w:spacing w:before="120" w:after="120"/>
              <w:jc w:val="center"/>
            </w:pPr>
          </w:p>
        </w:tc>
        <w:tc>
          <w:tcPr>
            <w:tcW w:w="4403" w:type="dxa"/>
          </w:tcPr>
          <w:p w:rsidR="006F0C46" w:rsidRPr="004F68FA" w:rsidRDefault="006F0C46" w:rsidP="004F68FA">
            <w:pPr>
              <w:spacing w:before="120" w:after="120"/>
            </w:pPr>
            <w:r w:rsidRPr="004F68FA">
              <w:rPr>
                <w:i/>
              </w:rPr>
              <w:sym w:font="Symbol" w:char="F070"/>
            </w:r>
            <w:r>
              <w:rPr>
                <w:i/>
              </w:rPr>
              <w:t xml:space="preserve"> </w:t>
            </w:r>
            <w:r w:rsidRPr="004F68FA">
              <w:t>(</w:t>
            </w:r>
            <w:r>
              <w:t xml:space="preserve">1 – </w:t>
            </w:r>
            <w:r>
              <w:rPr>
                <w:i/>
              </w:rPr>
              <w:t>x</w:t>
            </w:r>
            <w:r>
              <w:t>)</w:t>
            </w:r>
            <w:r>
              <w:rPr>
                <w:vertAlign w:val="superscript"/>
              </w:rPr>
              <w:t>2</w:t>
            </w:r>
            <w:r>
              <w:t xml:space="preserve"> = </w:t>
            </w:r>
            <w:r w:rsidRPr="004F68FA">
              <w:rPr>
                <w:i/>
              </w:rPr>
              <w:sym w:font="Symbol" w:char="F070"/>
            </w:r>
            <w:r w:rsidRPr="004F68FA">
              <w:rPr>
                <w:i/>
                <w:sz w:val="12"/>
                <w:szCs w:val="12"/>
              </w:rPr>
              <w:t xml:space="preserve"> </w:t>
            </w:r>
            <w:r>
              <w:t>(</w:t>
            </w:r>
            <w:r>
              <w:rPr>
                <w:i/>
              </w:rPr>
              <w:t>x</w:t>
            </w:r>
            <w:r>
              <w:rPr>
                <w:vertAlign w:val="superscript"/>
              </w:rPr>
              <w:t>2</w:t>
            </w:r>
            <w:r>
              <w:t xml:space="preserve"> – 2</w:t>
            </w:r>
            <w:r>
              <w:rPr>
                <w:i/>
              </w:rPr>
              <w:t>x</w:t>
            </w:r>
            <w:r>
              <w:t xml:space="preserve"> + 1)</w:t>
            </w:r>
          </w:p>
        </w:tc>
        <w:tc>
          <w:tcPr>
            <w:tcW w:w="893" w:type="dxa"/>
          </w:tcPr>
          <w:p w:rsidR="006F0C46" w:rsidRPr="00B96873" w:rsidRDefault="006F0C46" w:rsidP="004F68FA">
            <w:pPr>
              <w:spacing w:before="120" w:after="120"/>
              <w:jc w:val="center"/>
            </w:pPr>
            <w:r>
              <w:t>P1</w:t>
            </w:r>
          </w:p>
        </w:tc>
        <w:tc>
          <w:tcPr>
            <w:tcW w:w="4273" w:type="dxa"/>
          </w:tcPr>
          <w:p w:rsidR="006F0C46" w:rsidRPr="00B96873" w:rsidRDefault="006F0C46" w:rsidP="004F68FA">
            <w:pPr>
              <w:spacing w:before="120" w:after="120"/>
            </w:pPr>
            <w:r>
              <w:t xml:space="preserve">This mark is given for process to find the area of circle </w:t>
            </w:r>
            <w:r w:rsidRPr="004F68FA">
              <w:rPr>
                <w:b/>
              </w:rPr>
              <w:t>B</w:t>
            </w:r>
          </w:p>
        </w:tc>
      </w:tr>
      <w:tr w:rsidR="006F0C46" w:rsidRPr="00B96873" w:rsidTr="004F68FA">
        <w:trPr>
          <w:trHeight w:val="230"/>
        </w:trPr>
        <w:tc>
          <w:tcPr>
            <w:tcW w:w="851" w:type="dxa"/>
            <w:vMerge/>
          </w:tcPr>
          <w:p w:rsidR="006F0C46" w:rsidRPr="00B96873" w:rsidRDefault="006F0C46" w:rsidP="004F68FA">
            <w:pPr>
              <w:spacing w:before="120" w:after="120"/>
              <w:jc w:val="center"/>
            </w:pPr>
          </w:p>
        </w:tc>
        <w:tc>
          <w:tcPr>
            <w:tcW w:w="4403" w:type="dxa"/>
          </w:tcPr>
          <w:p w:rsidR="006F0C46" w:rsidRDefault="006F0C46" w:rsidP="004F68FA">
            <w:pPr>
              <w:spacing w:before="120" w:after="120"/>
            </w:pPr>
            <w:r>
              <w:t>(2</w:t>
            </w:r>
            <w:r>
              <w:rPr>
                <w:i/>
              </w:rPr>
              <w:t>x</w:t>
            </w:r>
            <w:r>
              <w:rPr>
                <w:vertAlign w:val="superscript"/>
              </w:rPr>
              <w:t>2</w:t>
            </w:r>
            <w:r>
              <w:t xml:space="preserve"> – </w:t>
            </w:r>
            <w:r w:rsidRPr="004F68FA">
              <w:rPr>
                <w:position w:val="-12"/>
              </w:rPr>
              <w:object w:dxaOrig="200" w:dyaOrig="360">
                <v:shape id="_x0000_i1090" type="#_x0000_t75" style="width:9.75pt;height:18pt" o:ole="">
                  <v:imagedata r:id="rId123" o:title=""/>
                </v:shape>
                <o:OLEObject Type="Embed" ProgID="Equation.3" ShapeID="_x0000_i1090" DrawAspect="Content" ObjectID="_1672736558" r:id="rId124"/>
              </w:object>
            </w:r>
            <w:r>
              <w:rPr>
                <w:i/>
              </w:rPr>
              <w:t>x</w:t>
            </w:r>
            <w:r>
              <w:t xml:space="preserve">) = </w:t>
            </w:r>
            <w:r>
              <w:rPr>
                <w:i/>
              </w:rPr>
              <w:t>x</w:t>
            </w:r>
            <w:r>
              <w:rPr>
                <w:vertAlign w:val="superscript"/>
              </w:rPr>
              <w:t>2</w:t>
            </w:r>
            <w:r>
              <w:t xml:space="preserve"> – 2</w:t>
            </w:r>
            <w:r>
              <w:rPr>
                <w:i/>
              </w:rPr>
              <w:t>x</w:t>
            </w:r>
            <w:r>
              <w:t xml:space="preserve"> + 1</w:t>
            </w:r>
          </w:p>
          <w:p w:rsidR="006F0C46" w:rsidRPr="00727C00" w:rsidRDefault="006F0C46" w:rsidP="004F68FA">
            <w:pPr>
              <w:spacing w:before="120" w:after="120"/>
            </w:pPr>
            <w:r>
              <w:t>4</w:t>
            </w:r>
            <w:r>
              <w:rPr>
                <w:i/>
              </w:rPr>
              <w:t>x</w:t>
            </w:r>
            <w:r>
              <w:rPr>
                <w:vertAlign w:val="superscript"/>
              </w:rPr>
              <w:t>2</w:t>
            </w:r>
            <w:r>
              <w:t xml:space="preserve"> – </w:t>
            </w:r>
            <w:r>
              <w:rPr>
                <w:i/>
              </w:rPr>
              <w:t>x</w:t>
            </w:r>
            <w:r>
              <w:t xml:space="preserve"> = 2</w:t>
            </w:r>
            <w:r>
              <w:rPr>
                <w:i/>
              </w:rPr>
              <w:t>x</w:t>
            </w:r>
            <w:r>
              <w:rPr>
                <w:vertAlign w:val="superscript"/>
              </w:rPr>
              <w:t>2</w:t>
            </w:r>
            <w:r>
              <w:t xml:space="preserve"> – 4</w:t>
            </w:r>
            <w:r>
              <w:rPr>
                <w:i/>
              </w:rPr>
              <w:t>x</w:t>
            </w:r>
            <w:r>
              <w:t xml:space="preserve"> + 2</w:t>
            </w:r>
          </w:p>
          <w:p w:rsidR="006F0C46" w:rsidRPr="004F68FA" w:rsidRDefault="006F0C46" w:rsidP="004F68FA">
            <w:pPr>
              <w:spacing w:before="120" w:after="120"/>
            </w:pPr>
            <w:r>
              <w:t>2</w:t>
            </w:r>
            <w:r>
              <w:rPr>
                <w:i/>
              </w:rPr>
              <w:t>x</w:t>
            </w:r>
            <w:r>
              <w:rPr>
                <w:vertAlign w:val="superscript"/>
              </w:rPr>
              <w:t>2</w:t>
            </w:r>
            <w:r>
              <w:t xml:space="preserve"> + 3</w:t>
            </w:r>
            <w:r>
              <w:rPr>
                <w:i/>
              </w:rPr>
              <w:t>x</w:t>
            </w:r>
            <w:r>
              <w:t xml:space="preserve"> – 2 = 0</w:t>
            </w:r>
          </w:p>
        </w:tc>
        <w:tc>
          <w:tcPr>
            <w:tcW w:w="893" w:type="dxa"/>
          </w:tcPr>
          <w:p w:rsidR="006F0C46" w:rsidRPr="00B96873" w:rsidRDefault="006F0C46" w:rsidP="004F68FA">
            <w:pPr>
              <w:spacing w:before="120" w:after="120"/>
              <w:jc w:val="center"/>
            </w:pPr>
            <w:r>
              <w:t>P1</w:t>
            </w:r>
          </w:p>
        </w:tc>
        <w:tc>
          <w:tcPr>
            <w:tcW w:w="4273" w:type="dxa"/>
          </w:tcPr>
          <w:p w:rsidR="006F0C46" w:rsidRPr="00B96873" w:rsidRDefault="006F0C46" w:rsidP="004F68FA">
            <w:pPr>
              <w:spacing w:before="120" w:after="120"/>
            </w:pPr>
            <w:r>
              <w:t>This mark is given for equating and rearranging to form a quadratic equation to be solved</w:t>
            </w:r>
          </w:p>
        </w:tc>
      </w:tr>
      <w:tr w:rsidR="006F0C46" w:rsidRPr="00B96873" w:rsidTr="004F68FA">
        <w:trPr>
          <w:trHeight w:val="230"/>
        </w:trPr>
        <w:tc>
          <w:tcPr>
            <w:tcW w:w="851" w:type="dxa"/>
            <w:vMerge/>
          </w:tcPr>
          <w:p w:rsidR="006F0C46" w:rsidRPr="00B96873" w:rsidRDefault="006F0C46" w:rsidP="004F68FA">
            <w:pPr>
              <w:spacing w:before="120" w:after="120"/>
              <w:jc w:val="center"/>
            </w:pPr>
          </w:p>
        </w:tc>
        <w:tc>
          <w:tcPr>
            <w:tcW w:w="4403" w:type="dxa"/>
          </w:tcPr>
          <w:p w:rsidR="006F0C46" w:rsidRPr="004F68FA" w:rsidRDefault="006F0C46" w:rsidP="004F68FA">
            <w:pPr>
              <w:spacing w:before="120" w:after="120"/>
            </w:pPr>
            <w:r>
              <w:t>(2</w:t>
            </w:r>
            <w:r>
              <w:rPr>
                <w:i/>
              </w:rPr>
              <w:t>x</w:t>
            </w:r>
            <w:r>
              <w:t xml:space="preserve"> – 1)(</w:t>
            </w:r>
            <w:r>
              <w:rPr>
                <w:i/>
              </w:rPr>
              <w:t>x</w:t>
            </w:r>
            <w:r>
              <w:t xml:space="preserve"> + 2) = 0</w:t>
            </w:r>
          </w:p>
        </w:tc>
        <w:tc>
          <w:tcPr>
            <w:tcW w:w="893" w:type="dxa"/>
          </w:tcPr>
          <w:p w:rsidR="006F0C46" w:rsidRDefault="006F0C46" w:rsidP="004F68FA">
            <w:pPr>
              <w:spacing w:before="120" w:after="120"/>
              <w:jc w:val="center"/>
            </w:pPr>
            <w:r>
              <w:t>P1</w:t>
            </w:r>
          </w:p>
        </w:tc>
        <w:tc>
          <w:tcPr>
            <w:tcW w:w="4273" w:type="dxa"/>
          </w:tcPr>
          <w:p w:rsidR="006F0C46" w:rsidRPr="00727C00" w:rsidRDefault="006F0C46" w:rsidP="004F68FA">
            <w:pPr>
              <w:spacing w:before="120" w:after="120"/>
              <w:rPr>
                <w:i/>
              </w:rPr>
            </w:pPr>
            <w:r>
              <w:t xml:space="preserve">This mark is given for a process to find the value of </w:t>
            </w:r>
            <w:r>
              <w:rPr>
                <w:i/>
              </w:rPr>
              <w:t>x</w:t>
            </w:r>
          </w:p>
        </w:tc>
      </w:tr>
      <w:tr w:rsidR="006F0C46" w:rsidRPr="00B96873" w:rsidTr="004F68FA">
        <w:trPr>
          <w:trHeight w:val="230"/>
        </w:trPr>
        <w:tc>
          <w:tcPr>
            <w:tcW w:w="851" w:type="dxa"/>
            <w:vMerge/>
          </w:tcPr>
          <w:p w:rsidR="006F0C46" w:rsidRPr="00B96873" w:rsidRDefault="006F0C46" w:rsidP="004F68FA">
            <w:pPr>
              <w:spacing w:before="120" w:after="120"/>
              <w:jc w:val="center"/>
            </w:pPr>
          </w:p>
        </w:tc>
        <w:tc>
          <w:tcPr>
            <w:tcW w:w="4403" w:type="dxa"/>
          </w:tcPr>
          <w:p w:rsidR="006F0C46" w:rsidRPr="00727C00" w:rsidRDefault="006F0C46" w:rsidP="004F68FA">
            <w:pPr>
              <w:spacing w:before="120" w:after="120"/>
            </w:pPr>
            <w:r>
              <w:rPr>
                <w:i/>
              </w:rPr>
              <w:t>x</w:t>
            </w:r>
            <w:r>
              <w:t xml:space="preserve"> = </w:t>
            </w:r>
            <w:r w:rsidRPr="00727C00">
              <w:rPr>
                <w:position w:val="-24"/>
              </w:rPr>
              <w:object w:dxaOrig="240" w:dyaOrig="620">
                <v:shape id="_x0000_i1091" type="#_x0000_t75" style="width:12pt;height:30.75pt" o:ole="">
                  <v:imagedata r:id="rId125" o:title=""/>
                </v:shape>
                <o:OLEObject Type="Embed" ProgID="Equation.3" ShapeID="_x0000_i1091" DrawAspect="Content" ObjectID="_1672736559" r:id="rId126"/>
              </w:object>
            </w:r>
          </w:p>
        </w:tc>
        <w:tc>
          <w:tcPr>
            <w:tcW w:w="893" w:type="dxa"/>
          </w:tcPr>
          <w:p w:rsidR="006F0C46" w:rsidRDefault="006F0C46" w:rsidP="004F68FA">
            <w:pPr>
              <w:spacing w:before="120" w:after="120"/>
              <w:jc w:val="center"/>
            </w:pPr>
            <w:r>
              <w:t>A1</w:t>
            </w:r>
          </w:p>
        </w:tc>
        <w:tc>
          <w:tcPr>
            <w:tcW w:w="4273" w:type="dxa"/>
          </w:tcPr>
          <w:p w:rsidR="006F0C46" w:rsidRPr="00B96873" w:rsidRDefault="006F0C46" w:rsidP="004F68FA">
            <w:pPr>
              <w:spacing w:before="120" w:after="120"/>
            </w:pPr>
            <w:r>
              <w:t>This mark is given for the correct answer only</w:t>
            </w:r>
          </w:p>
        </w:tc>
      </w:tr>
    </w:tbl>
    <w:p w:rsidR="006F0C46" w:rsidRDefault="006F0C46" w:rsidP="00065E5C">
      <w:pPr>
        <w:rPr>
          <w:b/>
        </w:rPr>
      </w:pPr>
    </w:p>
    <w:p w:rsidR="006F0C46" w:rsidRDefault="006F0C46" w:rsidP="00065E5C">
      <w:pPr>
        <w:rPr>
          <w:b/>
        </w:rPr>
      </w:pPr>
    </w:p>
    <w:p w:rsidR="006F0C46" w:rsidRPr="00B96873" w:rsidRDefault="006F0C46" w:rsidP="00065E5C">
      <w:pPr>
        <w:spacing w:line="360" w:lineRule="auto"/>
        <w:rPr>
          <w:b/>
        </w:rPr>
      </w:pPr>
      <w:r w:rsidRPr="00B96873">
        <w:rPr>
          <w:b/>
        </w:rPr>
        <w:t xml:space="preserve">Question </w:t>
      </w:r>
      <w:r>
        <w:rPr>
          <w:b/>
        </w:rPr>
        <w:t>23</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6F0C46" w:rsidRPr="00B96873" w:rsidTr="004F68FA">
        <w:tc>
          <w:tcPr>
            <w:tcW w:w="851" w:type="dxa"/>
            <w:shd w:val="clear" w:color="auto" w:fill="C0C0C0"/>
          </w:tcPr>
          <w:p w:rsidR="006F0C46" w:rsidRPr="00B96873" w:rsidRDefault="006F0C46" w:rsidP="004F68FA">
            <w:pPr>
              <w:rPr>
                <w:b/>
              </w:rPr>
            </w:pPr>
            <w:r w:rsidRPr="00B96873">
              <w:rPr>
                <w:b/>
              </w:rPr>
              <w:t>Part</w:t>
            </w:r>
          </w:p>
        </w:tc>
        <w:tc>
          <w:tcPr>
            <w:tcW w:w="4403" w:type="dxa"/>
            <w:shd w:val="clear" w:color="auto" w:fill="C0C0C0"/>
          </w:tcPr>
          <w:p w:rsidR="006F0C46" w:rsidRPr="00B96873" w:rsidRDefault="006F0C46" w:rsidP="004F68FA">
            <w:pPr>
              <w:rPr>
                <w:b/>
              </w:rPr>
            </w:pPr>
            <w:r w:rsidRPr="00B96873">
              <w:rPr>
                <w:b/>
              </w:rPr>
              <w:t>Working an or answer examiner might expect to see</w:t>
            </w:r>
          </w:p>
        </w:tc>
        <w:tc>
          <w:tcPr>
            <w:tcW w:w="893" w:type="dxa"/>
            <w:shd w:val="clear" w:color="auto" w:fill="C0C0C0"/>
          </w:tcPr>
          <w:p w:rsidR="006F0C46" w:rsidRPr="00B96873" w:rsidRDefault="006F0C46" w:rsidP="004F68FA">
            <w:pPr>
              <w:rPr>
                <w:b/>
              </w:rPr>
            </w:pPr>
            <w:r w:rsidRPr="00B96873">
              <w:rPr>
                <w:b/>
              </w:rPr>
              <w:t>Mark</w:t>
            </w:r>
          </w:p>
        </w:tc>
        <w:tc>
          <w:tcPr>
            <w:tcW w:w="4273" w:type="dxa"/>
            <w:shd w:val="clear" w:color="auto" w:fill="C0C0C0"/>
          </w:tcPr>
          <w:p w:rsidR="006F0C46" w:rsidRPr="00B96873" w:rsidRDefault="006F0C46" w:rsidP="004F68FA">
            <w:pPr>
              <w:rPr>
                <w:b/>
              </w:rPr>
            </w:pPr>
            <w:r w:rsidRPr="00B96873">
              <w:rPr>
                <w:b/>
              </w:rPr>
              <w:t>Notes</w:t>
            </w:r>
          </w:p>
        </w:tc>
      </w:tr>
      <w:tr w:rsidR="006F0C46" w:rsidRPr="00B96873" w:rsidTr="004F68FA">
        <w:trPr>
          <w:trHeight w:val="230"/>
        </w:trPr>
        <w:tc>
          <w:tcPr>
            <w:tcW w:w="851" w:type="dxa"/>
            <w:vMerge w:val="restart"/>
          </w:tcPr>
          <w:p w:rsidR="006F0C46" w:rsidRPr="00B96873" w:rsidRDefault="006F0C46" w:rsidP="004F68FA">
            <w:pPr>
              <w:spacing w:before="120" w:after="120"/>
              <w:jc w:val="center"/>
            </w:pPr>
          </w:p>
        </w:tc>
        <w:tc>
          <w:tcPr>
            <w:tcW w:w="4403" w:type="dxa"/>
          </w:tcPr>
          <w:p w:rsidR="006F0C46" w:rsidRPr="00470AD1" w:rsidRDefault="006F0C46" w:rsidP="004F68FA">
            <w:pPr>
              <w:spacing w:before="120" w:after="120"/>
            </w:pPr>
            <w:r w:rsidRPr="00A06329">
              <w:rPr>
                <w:position w:val="-24"/>
              </w:rPr>
              <w:object w:dxaOrig="220" w:dyaOrig="620">
                <v:shape id="_x0000_i1092" type="#_x0000_t75" style="width:11.25pt;height:30.75pt" o:ole="">
                  <v:imagedata r:id="rId127" o:title=""/>
                </v:shape>
                <o:OLEObject Type="Embed" ProgID="Equation.3" ShapeID="_x0000_i1092" DrawAspect="Content" ObjectID="_1672736560" r:id="rId128"/>
              </w:object>
            </w:r>
            <w:r>
              <w:t xml:space="preserve"> and </w:t>
            </w:r>
            <w:r w:rsidRPr="00A06329">
              <w:rPr>
                <w:position w:val="-24"/>
              </w:rPr>
              <w:object w:dxaOrig="240" w:dyaOrig="620">
                <v:shape id="_x0000_i1093" type="#_x0000_t75" style="width:12pt;height:30.75pt" o:ole="">
                  <v:imagedata r:id="rId129" o:title=""/>
                </v:shape>
                <o:OLEObject Type="Embed" ProgID="Equation.3" ShapeID="_x0000_i1093" DrawAspect="Content" ObjectID="_1672736561" r:id="rId130"/>
              </w:object>
            </w:r>
          </w:p>
        </w:tc>
        <w:tc>
          <w:tcPr>
            <w:tcW w:w="893" w:type="dxa"/>
          </w:tcPr>
          <w:p w:rsidR="006F0C46" w:rsidRPr="00B96873" w:rsidRDefault="006F0C46" w:rsidP="004F68FA">
            <w:pPr>
              <w:spacing w:before="120" w:after="120"/>
              <w:jc w:val="center"/>
            </w:pPr>
            <w:r>
              <w:t>P1</w:t>
            </w:r>
          </w:p>
        </w:tc>
        <w:tc>
          <w:tcPr>
            <w:tcW w:w="4273" w:type="dxa"/>
          </w:tcPr>
          <w:p w:rsidR="006F0C46" w:rsidRPr="00B96873" w:rsidRDefault="006F0C46" w:rsidP="004F68FA">
            <w:pPr>
              <w:spacing w:before="120" w:after="120"/>
            </w:pPr>
            <w:r>
              <w:t xml:space="preserve">This mark is given for finding the fraction of cards with a black shape and the fraction of cards with a triangle </w:t>
            </w:r>
          </w:p>
        </w:tc>
      </w:tr>
      <w:tr w:rsidR="006F0C46" w:rsidRPr="00B96873" w:rsidTr="004F68FA">
        <w:trPr>
          <w:trHeight w:val="230"/>
        </w:trPr>
        <w:tc>
          <w:tcPr>
            <w:tcW w:w="851" w:type="dxa"/>
            <w:vMerge/>
          </w:tcPr>
          <w:p w:rsidR="006F0C46" w:rsidRPr="00B96873" w:rsidRDefault="006F0C46" w:rsidP="004F68FA">
            <w:pPr>
              <w:spacing w:before="120" w:after="120"/>
              <w:jc w:val="center"/>
            </w:pPr>
          </w:p>
        </w:tc>
        <w:tc>
          <w:tcPr>
            <w:tcW w:w="4403" w:type="dxa"/>
          </w:tcPr>
          <w:p w:rsidR="006F0C46" w:rsidRPr="00470AD1" w:rsidRDefault="006F0C46" w:rsidP="004F68FA">
            <w:pPr>
              <w:spacing w:before="120" w:after="120"/>
            </w:pPr>
            <w:r w:rsidRPr="00A06329">
              <w:rPr>
                <w:position w:val="-24"/>
              </w:rPr>
              <w:object w:dxaOrig="220" w:dyaOrig="620">
                <v:shape id="_x0000_i1094" type="#_x0000_t75" style="width:11.25pt;height:30.75pt" o:ole="">
                  <v:imagedata r:id="rId131" o:title=""/>
                </v:shape>
                <o:OLEObject Type="Embed" ProgID="Equation.3" ShapeID="_x0000_i1094" DrawAspect="Content" ObjectID="_1672736562" r:id="rId132"/>
              </w:object>
            </w:r>
            <w:r>
              <w:t xml:space="preserve"> </w:t>
            </w:r>
            <w:r>
              <w:sym w:font="Symbol" w:char="F0B8"/>
            </w:r>
            <w:r>
              <w:t xml:space="preserve"> </w:t>
            </w:r>
            <w:r w:rsidRPr="00A06329">
              <w:rPr>
                <w:position w:val="-24"/>
              </w:rPr>
              <w:object w:dxaOrig="240" w:dyaOrig="620">
                <v:shape id="_x0000_i1095" type="#_x0000_t75" style="width:12pt;height:30.75pt" o:ole="">
                  <v:imagedata r:id="rId133" o:title=""/>
                </v:shape>
                <o:OLEObject Type="Embed" ProgID="Equation.3" ShapeID="_x0000_i1095" DrawAspect="Content" ObjectID="_1672736563" r:id="rId134"/>
              </w:object>
            </w:r>
          </w:p>
        </w:tc>
        <w:tc>
          <w:tcPr>
            <w:tcW w:w="893" w:type="dxa"/>
          </w:tcPr>
          <w:p w:rsidR="006F0C46" w:rsidRPr="00B96873" w:rsidRDefault="006F0C46" w:rsidP="004F68FA">
            <w:pPr>
              <w:spacing w:before="120" w:after="120"/>
              <w:jc w:val="center"/>
            </w:pPr>
            <w:r>
              <w:t>P1</w:t>
            </w:r>
          </w:p>
        </w:tc>
        <w:tc>
          <w:tcPr>
            <w:tcW w:w="4273" w:type="dxa"/>
          </w:tcPr>
          <w:p w:rsidR="006F0C46" w:rsidRPr="00470AD1" w:rsidRDefault="006F0C46" w:rsidP="00A06329">
            <w:pPr>
              <w:spacing w:before="120" w:after="120"/>
            </w:pPr>
            <w:r>
              <w:t xml:space="preserve">This mark is given for a process to find the </w:t>
            </w:r>
            <w:r w:rsidRPr="00A06329">
              <w:t>total number of cards with a black shape as a fraction of the total number of</w:t>
            </w:r>
            <w:r>
              <w:t xml:space="preserve"> </w:t>
            </w:r>
            <w:r w:rsidRPr="00A06329">
              <w:t>cards with a triangle</w:t>
            </w:r>
          </w:p>
        </w:tc>
      </w:tr>
      <w:tr w:rsidR="006F0C46" w:rsidRPr="00B96873" w:rsidTr="004F68FA">
        <w:trPr>
          <w:trHeight w:val="230"/>
        </w:trPr>
        <w:tc>
          <w:tcPr>
            <w:tcW w:w="851" w:type="dxa"/>
            <w:vMerge/>
          </w:tcPr>
          <w:p w:rsidR="006F0C46" w:rsidRPr="00B96873" w:rsidRDefault="006F0C46" w:rsidP="004F68FA">
            <w:pPr>
              <w:spacing w:before="120" w:after="120"/>
              <w:jc w:val="center"/>
            </w:pPr>
          </w:p>
        </w:tc>
        <w:tc>
          <w:tcPr>
            <w:tcW w:w="4403" w:type="dxa"/>
          </w:tcPr>
          <w:p w:rsidR="006F0C46" w:rsidRPr="002605A5" w:rsidRDefault="006F0C46" w:rsidP="004F68FA">
            <w:pPr>
              <w:spacing w:before="120" w:after="120"/>
            </w:pPr>
            <w:r w:rsidRPr="00A06329">
              <w:rPr>
                <w:position w:val="-24"/>
              </w:rPr>
              <w:object w:dxaOrig="360" w:dyaOrig="620">
                <v:shape id="_x0000_i1096" type="#_x0000_t75" style="width:18pt;height:30.75pt" o:ole="">
                  <v:imagedata r:id="rId135" o:title=""/>
                </v:shape>
                <o:OLEObject Type="Embed" ProgID="Equation.3" ShapeID="_x0000_i1096" DrawAspect="Content" ObjectID="_1672736564" r:id="rId136"/>
              </w:object>
            </w:r>
          </w:p>
        </w:tc>
        <w:tc>
          <w:tcPr>
            <w:tcW w:w="893" w:type="dxa"/>
          </w:tcPr>
          <w:p w:rsidR="006F0C46" w:rsidRPr="00B96873" w:rsidRDefault="006F0C46" w:rsidP="004F68FA">
            <w:pPr>
              <w:spacing w:before="120" w:after="120"/>
              <w:jc w:val="center"/>
            </w:pPr>
            <w:r>
              <w:t>A1</w:t>
            </w:r>
          </w:p>
        </w:tc>
        <w:tc>
          <w:tcPr>
            <w:tcW w:w="4273" w:type="dxa"/>
          </w:tcPr>
          <w:p w:rsidR="006F0C46" w:rsidRPr="00B96873" w:rsidRDefault="006F0C46" w:rsidP="004F68FA">
            <w:pPr>
              <w:spacing w:before="120" w:after="120"/>
            </w:pPr>
            <w:r>
              <w:t>This mark is given for the correct answer only</w:t>
            </w:r>
          </w:p>
        </w:tc>
      </w:tr>
    </w:tbl>
    <w:p w:rsidR="006F0C46" w:rsidRDefault="006F0C46" w:rsidP="00065E5C">
      <w:pPr>
        <w:rPr>
          <w:b/>
        </w:rPr>
      </w:pPr>
    </w:p>
    <w:p w:rsidR="006F0C46" w:rsidRDefault="006F0C46" w:rsidP="00065E5C">
      <w:pPr>
        <w:rPr>
          <w:b/>
        </w:rPr>
      </w:pPr>
    </w:p>
    <w:p w:rsidR="006F0C46" w:rsidRPr="00B96873" w:rsidRDefault="006F0C46" w:rsidP="008B77C5"/>
    <w:sectPr w:rsidR="006F0C46" w:rsidRPr="00B96873" w:rsidSect="00771CA1">
      <w:footerReference w:type="even" r:id="rId137"/>
      <w:footerReference w:type="default" r:id="rId138"/>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C46" w:rsidRDefault="006F0C46">
      <w:r>
        <w:separator/>
      </w:r>
    </w:p>
  </w:endnote>
  <w:endnote w:type="continuationSeparator" w:id="0">
    <w:p w:rsidR="006F0C46" w:rsidRDefault="006F0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46" w:rsidRDefault="006F0C46"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0C46" w:rsidRDefault="006F0C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46" w:rsidRDefault="006F0C46" w:rsidP="00131E19">
    <w:pPr>
      <w:pStyle w:val="Footer"/>
      <w:tabs>
        <w:tab w:val="clear" w:pos="8306"/>
        <w:tab w:val="right" w:pos="10065"/>
      </w:tabs>
    </w:pPr>
    <w:r>
      <w:rPr>
        <w:sz w:val="16"/>
        <w:szCs w:val="16"/>
      </w:rPr>
      <w:t>November 2020</w:t>
    </w:r>
    <w:r w:rsidRPr="001010D2">
      <w:rPr>
        <w:sz w:val="16"/>
        <w:szCs w:val="16"/>
      </w:rPr>
      <w:t xml:space="preserve"> GCSE Mathematics 1MA</w:t>
    </w:r>
    <w:r>
      <w:rPr>
        <w:sz w:val="16"/>
        <w:szCs w:val="16"/>
      </w:rPr>
      <w:t>1</w:t>
    </w:r>
    <w:r w:rsidRPr="001010D2">
      <w:rPr>
        <w:sz w:val="16"/>
        <w:szCs w:val="16"/>
      </w:rPr>
      <w:t xml:space="preserve"> –</w:t>
    </w:r>
    <w:r>
      <w:rPr>
        <w:sz w:val="16"/>
        <w:szCs w:val="16"/>
      </w:rPr>
      <w:t xml:space="preserve">1H student-friendly mark </w:t>
    </w:r>
    <w:r w:rsidRPr="001010D2">
      <w:rPr>
        <w:sz w:val="16"/>
        <w:szCs w:val="16"/>
      </w:rPr>
      <w:t>scheme</w:t>
    </w:r>
    <w:r>
      <w:rPr>
        <w:sz w:val="16"/>
        <w:szCs w:val="16"/>
      </w:rPr>
      <w:t xml:space="preserve"> (Version 1.1)</w:t>
    </w:r>
  </w:p>
  <w:p w:rsidR="006F0C46" w:rsidRDefault="006F0C46"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6F0C46" w:rsidRDefault="006F0C46" w:rsidP="00131E19">
    <w:pPr>
      <w:tabs>
        <w:tab w:val="right" w:pos="1006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C46" w:rsidRDefault="006F0C46">
      <w:r>
        <w:separator/>
      </w:r>
    </w:p>
  </w:footnote>
  <w:footnote w:type="continuationSeparator" w:id="0">
    <w:p w:rsidR="006F0C46" w:rsidRDefault="006F0C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2AA8"/>
    <w:rsid w:val="00003060"/>
    <w:rsid w:val="00003704"/>
    <w:rsid w:val="00013618"/>
    <w:rsid w:val="0002240F"/>
    <w:rsid w:val="00030BA2"/>
    <w:rsid w:val="00040120"/>
    <w:rsid w:val="00041561"/>
    <w:rsid w:val="0004245D"/>
    <w:rsid w:val="000457A0"/>
    <w:rsid w:val="0005022B"/>
    <w:rsid w:val="000530BE"/>
    <w:rsid w:val="00056AB7"/>
    <w:rsid w:val="0006227C"/>
    <w:rsid w:val="00062FB7"/>
    <w:rsid w:val="00065E5C"/>
    <w:rsid w:val="00074C89"/>
    <w:rsid w:val="000830B2"/>
    <w:rsid w:val="000922F8"/>
    <w:rsid w:val="00093D33"/>
    <w:rsid w:val="000A4DAF"/>
    <w:rsid w:val="000B40C5"/>
    <w:rsid w:val="000B6423"/>
    <w:rsid w:val="000C4A90"/>
    <w:rsid w:val="000C7980"/>
    <w:rsid w:val="000D1A49"/>
    <w:rsid w:val="000D5B60"/>
    <w:rsid w:val="000E02F2"/>
    <w:rsid w:val="000E3E4B"/>
    <w:rsid w:val="000E79E9"/>
    <w:rsid w:val="000F0303"/>
    <w:rsid w:val="000F3A78"/>
    <w:rsid w:val="000F40F6"/>
    <w:rsid w:val="001010D2"/>
    <w:rsid w:val="0011168B"/>
    <w:rsid w:val="001123D2"/>
    <w:rsid w:val="0011532A"/>
    <w:rsid w:val="00124FD8"/>
    <w:rsid w:val="0012519E"/>
    <w:rsid w:val="00131E19"/>
    <w:rsid w:val="0013348A"/>
    <w:rsid w:val="00142008"/>
    <w:rsid w:val="001543E7"/>
    <w:rsid w:val="00166904"/>
    <w:rsid w:val="00167B9A"/>
    <w:rsid w:val="00170A2A"/>
    <w:rsid w:val="00170B7A"/>
    <w:rsid w:val="0017182B"/>
    <w:rsid w:val="00180014"/>
    <w:rsid w:val="0019408F"/>
    <w:rsid w:val="00196B6C"/>
    <w:rsid w:val="001A17A7"/>
    <w:rsid w:val="001A2D3E"/>
    <w:rsid w:val="001A6135"/>
    <w:rsid w:val="001A7EA0"/>
    <w:rsid w:val="001D7998"/>
    <w:rsid w:val="001E2800"/>
    <w:rsid w:val="001F0BDC"/>
    <w:rsid w:val="001F6B6D"/>
    <w:rsid w:val="00206EA3"/>
    <w:rsid w:val="00213C85"/>
    <w:rsid w:val="00224327"/>
    <w:rsid w:val="002246F4"/>
    <w:rsid w:val="00224960"/>
    <w:rsid w:val="00241DD1"/>
    <w:rsid w:val="00252015"/>
    <w:rsid w:val="002605A5"/>
    <w:rsid w:val="00262429"/>
    <w:rsid w:val="00272369"/>
    <w:rsid w:val="00283500"/>
    <w:rsid w:val="00284E9D"/>
    <w:rsid w:val="002922C4"/>
    <w:rsid w:val="0029702F"/>
    <w:rsid w:val="00297364"/>
    <w:rsid w:val="002A221E"/>
    <w:rsid w:val="002A58CA"/>
    <w:rsid w:val="002A5A57"/>
    <w:rsid w:val="002A7F44"/>
    <w:rsid w:val="002B45C6"/>
    <w:rsid w:val="002B6F6A"/>
    <w:rsid w:val="002C12EE"/>
    <w:rsid w:val="002C40BF"/>
    <w:rsid w:val="002C44B3"/>
    <w:rsid w:val="002C4A08"/>
    <w:rsid w:val="002C518D"/>
    <w:rsid w:val="002D3A84"/>
    <w:rsid w:val="002D3F29"/>
    <w:rsid w:val="002D54F4"/>
    <w:rsid w:val="002E2FFB"/>
    <w:rsid w:val="002F2B9C"/>
    <w:rsid w:val="00307B6A"/>
    <w:rsid w:val="003147A1"/>
    <w:rsid w:val="00317FE9"/>
    <w:rsid w:val="00320132"/>
    <w:rsid w:val="00322CC4"/>
    <w:rsid w:val="00335E2C"/>
    <w:rsid w:val="00336887"/>
    <w:rsid w:val="00343FFB"/>
    <w:rsid w:val="0034675F"/>
    <w:rsid w:val="0035093D"/>
    <w:rsid w:val="00353474"/>
    <w:rsid w:val="003627C6"/>
    <w:rsid w:val="00363F1C"/>
    <w:rsid w:val="00364D8D"/>
    <w:rsid w:val="0037708B"/>
    <w:rsid w:val="00381E67"/>
    <w:rsid w:val="00383F4F"/>
    <w:rsid w:val="0039186C"/>
    <w:rsid w:val="00394110"/>
    <w:rsid w:val="0039538F"/>
    <w:rsid w:val="003B62CF"/>
    <w:rsid w:val="003C19CB"/>
    <w:rsid w:val="003C203C"/>
    <w:rsid w:val="003D1230"/>
    <w:rsid w:val="003D2011"/>
    <w:rsid w:val="003D349A"/>
    <w:rsid w:val="003D604E"/>
    <w:rsid w:val="003D6CD5"/>
    <w:rsid w:val="003D7A39"/>
    <w:rsid w:val="003E0BBF"/>
    <w:rsid w:val="003E4A99"/>
    <w:rsid w:val="003F16EB"/>
    <w:rsid w:val="003F632F"/>
    <w:rsid w:val="003F6C34"/>
    <w:rsid w:val="003F7354"/>
    <w:rsid w:val="00401A2D"/>
    <w:rsid w:val="004029F1"/>
    <w:rsid w:val="004173E0"/>
    <w:rsid w:val="004216BE"/>
    <w:rsid w:val="00421FED"/>
    <w:rsid w:val="0042341A"/>
    <w:rsid w:val="0042587D"/>
    <w:rsid w:val="004333A4"/>
    <w:rsid w:val="00434EBE"/>
    <w:rsid w:val="00437246"/>
    <w:rsid w:val="004422D4"/>
    <w:rsid w:val="00443439"/>
    <w:rsid w:val="0044541B"/>
    <w:rsid w:val="004462C4"/>
    <w:rsid w:val="00450F57"/>
    <w:rsid w:val="0045144E"/>
    <w:rsid w:val="00451CD4"/>
    <w:rsid w:val="00454625"/>
    <w:rsid w:val="00455270"/>
    <w:rsid w:val="004567D6"/>
    <w:rsid w:val="00463786"/>
    <w:rsid w:val="00465EBA"/>
    <w:rsid w:val="004661C6"/>
    <w:rsid w:val="00470AD1"/>
    <w:rsid w:val="00474078"/>
    <w:rsid w:val="00480506"/>
    <w:rsid w:val="00480E70"/>
    <w:rsid w:val="00483F84"/>
    <w:rsid w:val="004A0D41"/>
    <w:rsid w:val="004A2B95"/>
    <w:rsid w:val="004A5F03"/>
    <w:rsid w:val="004A65A8"/>
    <w:rsid w:val="004B1018"/>
    <w:rsid w:val="004B5D9F"/>
    <w:rsid w:val="004D4193"/>
    <w:rsid w:val="004E17BE"/>
    <w:rsid w:val="004E1A7A"/>
    <w:rsid w:val="004E2E1D"/>
    <w:rsid w:val="004F0F61"/>
    <w:rsid w:val="004F1198"/>
    <w:rsid w:val="004F43A7"/>
    <w:rsid w:val="004F5F18"/>
    <w:rsid w:val="004F68FA"/>
    <w:rsid w:val="00500B77"/>
    <w:rsid w:val="005018B0"/>
    <w:rsid w:val="00503206"/>
    <w:rsid w:val="00507F52"/>
    <w:rsid w:val="0051200B"/>
    <w:rsid w:val="00512049"/>
    <w:rsid w:val="00512158"/>
    <w:rsid w:val="005122F4"/>
    <w:rsid w:val="005133C1"/>
    <w:rsid w:val="005221E3"/>
    <w:rsid w:val="00526891"/>
    <w:rsid w:val="00530307"/>
    <w:rsid w:val="0055000A"/>
    <w:rsid w:val="00553573"/>
    <w:rsid w:val="00554641"/>
    <w:rsid w:val="005550D9"/>
    <w:rsid w:val="0056232A"/>
    <w:rsid w:val="005723BA"/>
    <w:rsid w:val="00575EBD"/>
    <w:rsid w:val="005847F8"/>
    <w:rsid w:val="00585300"/>
    <w:rsid w:val="00591F9B"/>
    <w:rsid w:val="00595690"/>
    <w:rsid w:val="00595EF9"/>
    <w:rsid w:val="005A13A4"/>
    <w:rsid w:val="005A46C4"/>
    <w:rsid w:val="005B0154"/>
    <w:rsid w:val="005B4E2A"/>
    <w:rsid w:val="005B7CC4"/>
    <w:rsid w:val="005D342B"/>
    <w:rsid w:val="005D46B0"/>
    <w:rsid w:val="005D5563"/>
    <w:rsid w:val="005E63F0"/>
    <w:rsid w:val="005E7A0F"/>
    <w:rsid w:val="00606543"/>
    <w:rsid w:val="00614F5E"/>
    <w:rsid w:val="00620B89"/>
    <w:rsid w:val="006224CD"/>
    <w:rsid w:val="00623E54"/>
    <w:rsid w:val="006320E9"/>
    <w:rsid w:val="00633588"/>
    <w:rsid w:val="00634109"/>
    <w:rsid w:val="00634767"/>
    <w:rsid w:val="00637B1B"/>
    <w:rsid w:val="00641506"/>
    <w:rsid w:val="006463B1"/>
    <w:rsid w:val="006471B7"/>
    <w:rsid w:val="006528A9"/>
    <w:rsid w:val="006622E6"/>
    <w:rsid w:val="00665447"/>
    <w:rsid w:val="00672A22"/>
    <w:rsid w:val="0067356D"/>
    <w:rsid w:val="00677F5B"/>
    <w:rsid w:val="00681B09"/>
    <w:rsid w:val="00681C05"/>
    <w:rsid w:val="00687CD8"/>
    <w:rsid w:val="00692367"/>
    <w:rsid w:val="006A0D02"/>
    <w:rsid w:val="006A190C"/>
    <w:rsid w:val="006A3DC7"/>
    <w:rsid w:val="006B0E6F"/>
    <w:rsid w:val="006B13BD"/>
    <w:rsid w:val="006B371B"/>
    <w:rsid w:val="006B52D3"/>
    <w:rsid w:val="006B76FA"/>
    <w:rsid w:val="006C2273"/>
    <w:rsid w:val="006C2C7F"/>
    <w:rsid w:val="006C4B91"/>
    <w:rsid w:val="006C523B"/>
    <w:rsid w:val="006E4D66"/>
    <w:rsid w:val="006F0C46"/>
    <w:rsid w:val="007009BC"/>
    <w:rsid w:val="00700A45"/>
    <w:rsid w:val="00702297"/>
    <w:rsid w:val="00704E3D"/>
    <w:rsid w:val="00714ABD"/>
    <w:rsid w:val="00717435"/>
    <w:rsid w:val="00722B98"/>
    <w:rsid w:val="00723640"/>
    <w:rsid w:val="00727C00"/>
    <w:rsid w:val="00727EF2"/>
    <w:rsid w:val="007355AF"/>
    <w:rsid w:val="007368EF"/>
    <w:rsid w:val="00741694"/>
    <w:rsid w:val="00741DA6"/>
    <w:rsid w:val="00744F2F"/>
    <w:rsid w:val="00747B8B"/>
    <w:rsid w:val="00771B8C"/>
    <w:rsid w:val="00771CA1"/>
    <w:rsid w:val="00776052"/>
    <w:rsid w:val="0077680F"/>
    <w:rsid w:val="00781A9B"/>
    <w:rsid w:val="00781CEC"/>
    <w:rsid w:val="00782E0E"/>
    <w:rsid w:val="00783079"/>
    <w:rsid w:val="00783203"/>
    <w:rsid w:val="00784721"/>
    <w:rsid w:val="00786510"/>
    <w:rsid w:val="00791643"/>
    <w:rsid w:val="007934B3"/>
    <w:rsid w:val="007A1B66"/>
    <w:rsid w:val="007A22F9"/>
    <w:rsid w:val="007A34C1"/>
    <w:rsid w:val="007A4567"/>
    <w:rsid w:val="007C3B84"/>
    <w:rsid w:val="007E07C3"/>
    <w:rsid w:val="007E244E"/>
    <w:rsid w:val="007F3426"/>
    <w:rsid w:val="007F45AA"/>
    <w:rsid w:val="008014A6"/>
    <w:rsid w:val="0080363F"/>
    <w:rsid w:val="0081191E"/>
    <w:rsid w:val="0081358A"/>
    <w:rsid w:val="00813902"/>
    <w:rsid w:val="00824A41"/>
    <w:rsid w:val="00833864"/>
    <w:rsid w:val="00837398"/>
    <w:rsid w:val="00846EEB"/>
    <w:rsid w:val="00850F89"/>
    <w:rsid w:val="00860943"/>
    <w:rsid w:val="00863870"/>
    <w:rsid w:val="00864A8C"/>
    <w:rsid w:val="0088066B"/>
    <w:rsid w:val="00880C23"/>
    <w:rsid w:val="008831F7"/>
    <w:rsid w:val="0089034F"/>
    <w:rsid w:val="008967CC"/>
    <w:rsid w:val="008970ED"/>
    <w:rsid w:val="008A45A5"/>
    <w:rsid w:val="008B77C5"/>
    <w:rsid w:val="008E28CA"/>
    <w:rsid w:val="008E52AF"/>
    <w:rsid w:val="008F5DA2"/>
    <w:rsid w:val="008F69F6"/>
    <w:rsid w:val="008F6D84"/>
    <w:rsid w:val="008F73F5"/>
    <w:rsid w:val="00900876"/>
    <w:rsid w:val="00901732"/>
    <w:rsid w:val="00901AAC"/>
    <w:rsid w:val="009028D4"/>
    <w:rsid w:val="009061E0"/>
    <w:rsid w:val="00910CD8"/>
    <w:rsid w:val="0091221C"/>
    <w:rsid w:val="00922218"/>
    <w:rsid w:val="00923ECC"/>
    <w:rsid w:val="0092794A"/>
    <w:rsid w:val="009311DE"/>
    <w:rsid w:val="00933626"/>
    <w:rsid w:val="00935563"/>
    <w:rsid w:val="009371DB"/>
    <w:rsid w:val="00937C5A"/>
    <w:rsid w:val="0094572E"/>
    <w:rsid w:val="00946D58"/>
    <w:rsid w:val="00967B80"/>
    <w:rsid w:val="00967F5D"/>
    <w:rsid w:val="00970C17"/>
    <w:rsid w:val="009743DA"/>
    <w:rsid w:val="00974F59"/>
    <w:rsid w:val="00976B0C"/>
    <w:rsid w:val="00981C7F"/>
    <w:rsid w:val="00981F1F"/>
    <w:rsid w:val="00981FB9"/>
    <w:rsid w:val="00985D9D"/>
    <w:rsid w:val="009869EC"/>
    <w:rsid w:val="00987722"/>
    <w:rsid w:val="00993086"/>
    <w:rsid w:val="00993403"/>
    <w:rsid w:val="0099704C"/>
    <w:rsid w:val="009A1CF4"/>
    <w:rsid w:val="009B00A8"/>
    <w:rsid w:val="009B2F4F"/>
    <w:rsid w:val="009C2E9A"/>
    <w:rsid w:val="009C31EE"/>
    <w:rsid w:val="009C71BA"/>
    <w:rsid w:val="009C7AA7"/>
    <w:rsid w:val="009D4220"/>
    <w:rsid w:val="009D51EF"/>
    <w:rsid w:val="009E1616"/>
    <w:rsid w:val="009F5D73"/>
    <w:rsid w:val="00A01D13"/>
    <w:rsid w:val="00A024BA"/>
    <w:rsid w:val="00A04321"/>
    <w:rsid w:val="00A06329"/>
    <w:rsid w:val="00A1006D"/>
    <w:rsid w:val="00A11672"/>
    <w:rsid w:val="00A1552E"/>
    <w:rsid w:val="00A219DD"/>
    <w:rsid w:val="00A21A42"/>
    <w:rsid w:val="00A2357B"/>
    <w:rsid w:val="00A26D93"/>
    <w:rsid w:val="00A30217"/>
    <w:rsid w:val="00A3222B"/>
    <w:rsid w:val="00A63A14"/>
    <w:rsid w:val="00A730CE"/>
    <w:rsid w:val="00A76B8C"/>
    <w:rsid w:val="00A911CA"/>
    <w:rsid w:val="00AC1625"/>
    <w:rsid w:val="00AD24E9"/>
    <w:rsid w:val="00AD7FD0"/>
    <w:rsid w:val="00AE0C63"/>
    <w:rsid w:val="00AE1482"/>
    <w:rsid w:val="00AE5B7E"/>
    <w:rsid w:val="00AE61F9"/>
    <w:rsid w:val="00AE769A"/>
    <w:rsid w:val="00AF1A72"/>
    <w:rsid w:val="00AF4B5B"/>
    <w:rsid w:val="00AF4F6B"/>
    <w:rsid w:val="00AF67F6"/>
    <w:rsid w:val="00B0215B"/>
    <w:rsid w:val="00B04D63"/>
    <w:rsid w:val="00B127C9"/>
    <w:rsid w:val="00B14911"/>
    <w:rsid w:val="00B1628D"/>
    <w:rsid w:val="00B166F7"/>
    <w:rsid w:val="00B273A5"/>
    <w:rsid w:val="00B35801"/>
    <w:rsid w:val="00B36ABD"/>
    <w:rsid w:val="00B37317"/>
    <w:rsid w:val="00B40E1F"/>
    <w:rsid w:val="00B40EA5"/>
    <w:rsid w:val="00B50005"/>
    <w:rsid w:val="00B50E0E"/>
    <w:rsid w:val="00B605FA"/>
    <w:rsid w:val="00B65CAD"/>
    <w:rsid w:val="00B70CBE"/>
    <w:rsid w:val="00B74730"/>
    <w:rsid w:val="00B74DBA"/>
    <w:rsid w:val="00B77919"/>
    <w:rsid w:val="00B77BAB"/>
    <w:rsid w:val="00B85D02"/>
    <w:rsid w:val="00B905EC"/>
    <w:rsid w:val="00B91D7C"/>
    <w:rsid w:val="00B95B17"/>
    <w:rsid w:val="00B96873"/>
    <w:rsid w:val="00B970E8"/>
    <w:rsid w:val="00BA3B45"/>
    <w:rsid w:val="00BA47F3"/>
    <w:rsid w:val="00BA6935"/>
    <w:rsid w:val="00BA6DC6"/>
    <w:rsid w:val="00BB18DF"/>
    <w:rsid w:val="00BC1859"/>
    <w:rsid w:val="00BC1A93"/>
    <w:rsid w:val="00BC49B0"/>
    <w:rsid w:val="00BD0D17"/>
    <w:rsid w:val="00BE27FD"/>
    <w:rsid w:val="00BF237E"/>
    <w:rsid w:val="00BF30B7"/>
    <w:rsid w:val="00BF3265"/>
    <w:rsid w:val="00BF6DB7"/>
    <w:rsid w:val="00BF6FAB"/>
    <w:rsid w:val="00C046A0"/>
    <w:rsid w:val="00C050EF"/>
    <w:rsid w:val="00C106A5"/>
    <w:rsid w:val="00C35555"/>
    <w:rsid w:val="00C40A6B"/>
    <w:rsid w:val="00C40EB5"/>
    <w:rsid w:val="00C4741F"/>
    <w:rsid w:val="00C52055"/>
    <w:rsid w:val="00C54617"/>
    <w:rsid w:val="00C57BD2"/>
    <w:rsid w:val="00C63B64"/>
    <w:rsid w:val="00C63C24"/>
    <w:rsid w:val="00C6553B"/>
    <w:rsid w:val="00C72D2B"/>
    <w:rsid w:val="00C86B72"/>
    <w:rsid w:val="00C944BD"/>
    <w:rsid w:val="00CA1D38"/>
    <w:rsid w:val="00CA3FEF"/>
    <w:rsid w:val="00CA5065"/>
    <w:rsid w:val="00CA6D9B"/>
    <w:rsid w:val="00CB2001"/>
    <w:rsid w:val="00CB214D"/>
    <w:rsid w:val="00CB4356"/>
    <w:rsid w:val="00CC119D"/>
    <w:rsid w:val="00CC322A"/>
    <w:rsid w:val="00CC7930"/>
    <w:rsid w:val="00CD12A8"/>
    <w:rsid w:val="00CD5255"/>
    <w:rsid w:val="00CD6FF4"/>
    <w:rsid w:val="00CD70A0"/>
    <w:rsid w:val="00CE2299"/>
    <w:rsid w:val="00CE44CE"/>
    <w:rsid w:val="00CE7129"/>
    <w:rsid w:val="00CF04EB"/>
    <w:rsid w:val="00CF0F4F"/>
    <w:rsid w:val="00CF312E"/>
    <w:rsid w:val="00CF7FCC"/>
    <w:rsid w:val="00D0250C"/>
    <w:rsid w:val="00D0578B"/>
    <w:rsid w:val="00D0699E"/>
    <w:rsid w:val="00D127D7"/>
    <w:rsid w:val="00D13D10"/>
    <w:rsid w:val="00D168C9"/>
    <w:rsid w:val="00D2429E"/>
    <w:rsid w:val="00D3328A"/>
    <w:rsid w:val="00D357F0"/>
    <w:rsid w:val="00D371C4"/>
    <w:rsid w:val="00D4050D"/>
    <w:rsid w:val="00D421EC"/>
    <w:rsid w:val="00D456D3"/>
    <w:rsid w:val="00D469BF"/>
    <w:rsid w:val="00D51348"/>
    <w:rsid w:val="00D53717"/>
    <w:rsid w:val="00D57D6F"/>
    <w:rsid w:val="00D61A72"/>
    <w:rsid w:val="00D8140B"/>
    <w:rsid w:val="00D854EE"/>
    <w:rsid w:val="00D9141C"/>
    <w:rsid w:val="00D94140"/>
    <w:rsid w:val="00D94314"/>
    <w:rsid w:val="00DB0ADF"/>
    <w:rsid w:val="00DB295D"/>
    <w:rsid w:val="00DC2381"/>
    <w:rsid w:val="00DC2C1D"/>
    <w:rsid w:val="00DC6DCC"/>
    <w:rsid w:val="00DF2682"/>
    <w:rsid w:val="00DF59E0"/>
    <w:rsid w:val="00DF7538"/>
    <w:rsid w:val="00E062A2"/>
    <w:rsid w:val="00E24F4D"/>
    <w:rsid w:val="00E32D6D"/>
    <w:rsid w:val="00E43B5B"/>
    <w:rsid w:val="00E54976"/>
    <w:rsid w:val="00E55E55"/>
    <w:rsid w:val="00E564C2"/>
    <w:rsid w:val="00E638D9"/>
    <w:rsid w:val="00E661FF"/>
    <w:rsid w:val="00E74AD5"/>
    <w:rsid w:val="00E76685"/>
    <w:rsid w:val="00E772D1"/>
    <w:rsid w:val="00E87C2A"/>
    <w:rsid w:val="00E9192A"/>
    <w:rsid w:val="00E93912"/>
    <w:rsid w:val="00E95213"/>
    <w:rsid w:val="00E953D4"/>
    <w:rsid w:val="00EA0E5D"/>
    <w:rsid w:val="00EA30E9"/>
    <w:rsid w:val="00EA3494"/>
    <w:rsid w:val="00EC13C2"/>
    <w:rsid w:val="00EC43FA"/>
    <w:rsid w:val="00EC4C52"/>
    <w:rsid w:val="00EC6E5E"/>
    <w:rsid w:val="00EC7447"/>
    <w:rsid w:val="00ED18B2"/>
    <w:rsid w:val="00ED2AC3"/>
    <w:rsid w:val="00ED2AEB"/>
    <w:rsid w:val="00ED315A"/>
    <w:rsid w:val="00ED49D4"/>
    <w:rsid w:val="00EE0274"/>
    <w:rsid w:val="00EE2625"/>
    <w:rsid w:val="00EF0BF0"/>
    <w:rsid w:val="00EF37E6"/>
    <w:rsid w:val="00EF581C"/>
    <w:rsid w:val="00EF7E47"/>
    <w:rsid w:val="00F01877"/>
    <w:rsid w:val="00F06289"/>
    <w:rsid w:val="00F123C0"/>
    <w:rsid w:val="00F155EA"/>
    <w:rsid w:val="00F25FA2"/>
    <w:rsid w:val="00F27868"/>
    <w:rsid w:val="00F402B9"/>
    <w:rsid w:val="00F40A22"/>
    <w:rsid w:val="00F5042B"/>
    <w:rsid w:val="00F52200"/>
    <w:rsid w:val="00F52EA4"/>
    <w:rsid w:val="00F55A89"/>
    <w:rsid w:val="00F83368"/>
    <w:rsid w:val="00F837A4"/>
    <w:rsid w:val="00F86D03"/>
    <w:rsid w:val="00F90BE2"/>
    <w:rsid w:val="00F921A2"/>
    <w:rsid w:val="00F957D2"/>
    <w:rsid w:val="00FA0F62"/>
    <w:rsid w:val="00FA23DD"/>
    <w:rsid w:val="00FA38CF"/>
    <w:rsid w:val="00FA3978"/>
    <w:rsid w:val="00FA3AA3"/>
    <w:rsid w:val="00FA4459"/>
    <w:rsid w:val="00FA5D4F"/>
    <w:rsid w:val="00FA5FE6"/>
    <w:rsid w:val="00FA6427"/>
    <w:rsid w:val="00FA7145"/>
    <w:rsid w:val="00FB28E0"/>
    <w:rsid w:val="00FB2D1E"/>
    <w:rsid w:val="00FB315A"/>
    <w:rsid w:val="00FB4B25"/>
    <w:rsid w:val="00FC12CD"/>
    <w:rsid w:val="00FD7DB7"/>
    <w:rsid w:val="00FE2AAF"/>
    <w:rsid w:val="00FE3DE0"/>
    <w:rsid w:val="00FE4F2E"/>
    <w:rsid w:val="00FF507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4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BF237E"/>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styleId="Title">
    <w:name w:val="Title"/>
    <w:basedOn w:val="Normal"/>
    <w:next w:val="Normal"/>
    <w:link w:val="TitleChar"/>
    <w:uiPriority w:val="99"/>
    <w:qFormat/>
    <w:locked/>
    <w:rsid w:val="00937C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937C5A"/>
    <w:rPr>
      <w:rFonts w:ascii="Cambria" w:hAnsi="Cambria" w:cs="Times New Roman"/>
      <w:b/>
      <w:bCs/>
      <w:kern w:val="28"/>
      <w:sz w:val="32"/>
      <w:szCs w:val="32"/>
    </w:rPr>
  </w:style>
  <w:style w:type="paragraph" w:customStyle="1" w:styleId="Default">
    <w:name w:val="Default"/>
    <w:uiPriority w:val="99"/>
    <w:rsid w:val="00AE0C6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846435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1.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oleObject" Target="embeddings/oleObject43.bin"/><Relationship Id="rId112" Type="http://schemas.openxmlformats.org/officeDocument/2006/relationships/oleObject" Target="embeddings/oleObject57.bin"/><Relationship Id="rId133" Type="http://schemas.openxmlformats.org/officeDocument/2006/relationships/image" Target="media/image59.wmf"/><Relationship Id="rId138" Type="http://schemas.openxmlformats.org/officeDocument/2006/relationships/footer" Target="footer2.xml"/><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emf"/><Relationship Id="rId58" Type="http://schemas.openxmlformats.org/officeDocument/2006/relationships/image" Target="media/image27.wmf"/><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4.wmf"/><Relationship Id="rId128" Type="http://schemas.openxmlformats.org/officeDocument/2006/relationships/oleObject" Target="embeddings/oleObject66.bin"/><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0.wmf"/><Relationship Id="rId118" Type="http://schemas.openxmlformats.org/officeDocument/2006/relationships/oleObject" Target="embeddings/oleObject61.bin"/><Relationship Id="rId134" Type="http://schemas.openxmlformats.org/officeDocument/2006/relationships/oleObject" Target="embeddings/oleObject69.bin"/><Relationship Id="rId13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image" Target="media/image5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image" Target="media/image31.wmf"/><Relationship Id="rId103" Type="http://schemas.openxmlformats.org/officeDocument/2006/relationships/oleObject" Target="embeddings/oleObject51.bin"/><Relationship Id="rId108" Type="http://schemas.openxmlformats.org/officeDocument/2006/relationships/image" Target="media/image49.wmf"/><Relationship Id="rId116" Type="http://schemas.openxmlformats.org/officeDocument/2006/relationships/oleObject" Target="embeddings/oleObject60.bin"/><Relationship Id="rId124" Type="http://schemas.openxmlformats.org/officeDocument/2006/relationships/oleObject" Target="embeddings/oleObject64.bin"/><Relationship Id="rId129" Type="http://schemas.openxmlformats.org/officeDocument/2006/relationships/image" Target="media/image57.wmf"/><Relationship Id="rId137"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4.wmf"/><Relationship Id="rId111" Type="http://schemas.openxmlformats.org/officeDocument/2006/relationships/oleObject" Target="embeddings/oleObject56.bin"/><Relationship Id="rId132" Type="http://schemas.openxmlformats.org/officeDocument/2006/relationships/oleObject" Target="embeddings/oleObject68.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5.bin"/><Relationship Id="rId106" Type="http://schemas.openxmlformats.org/officeDocument/2006/relationships/image" Target="media/image48.wmf"/><Relationship Id="rId114" Type="http://schemas.openxmlformats.org/officeDocument/2006/relationships/oleObject" Target="embeddings/oleObject58.bin"/><Relationship Id="rId119" Type="http://schemas.openxmlformats.org/officeDocument/2006/relationships/image" Target="media/image52.wmf"/><Relationship Id="rId127" Type="http://schemas.openxmlformats.org/officeDocument/2006/relationships/image" Target="media/image5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image" Target="media/image46.wmf"/><Relationship Id="rId122" Type="http://schemas.openxmlformats.org/officeDocument/2006/relationships/oleObject" Target="embeddings/oleObject63.bin"/><Relationship Id="rId130" Type="http://schemas.openxmlformats.org/officeDocument/2006/relationships/oleObject" Target="embeddings/oleObject67.bin"/><Relationship Id="rId135" Type="http://schemas.openxmlformats.org/officeDocument/2006/relationships/image" Target="media/image6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7.wmf"/><Relationship Id="rId120" Type="http://schemas.openxmlformats.org/officeDocument/2006/relationships/oleObject" Target="embeddings/oleObject62.bin"/><Relationship Id="rId125" Type="http://schemas.openxmlformats.org/officeDocument/2006/relationships/image" Target="media/image55.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oleObject" Target="embeddings/oleObject59.bin"/><Relationship Id="rId131" Type="http://schemas.openxmlformats.org/officeDocument/2006/relationships/image" Target="media/image58.wmf"/><Relationship Id="rId136" Type="http://schemas.openxmlformats.org/officeDocument/2006/relationships/oleObject" Target="embeddings/oleObject70.bin"/><Relationship Id="rId61" Type="http://schemas.openxmlformats.org/officeDocument/2006/relationships/oleObject" Target="embeddings/oleObject27.bin"/><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oleObject" Target="embeddings/oleObject52.bin"/><Relationship Id="rId126"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253</TotalTime>
  <Pages>10</Pages>
  <Words>1860</Words>
  <Characters>10603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28</cp:revision>
  <cp:lastPrinted>2017-07-28T08:08:00Z</cp:lastPrinted>
  <dcterms:created xsi:type="dcterms:W3CDTF">2020-11-27T14:21:00Z</dcterms:created>
  <dcterms:modified xsi:type="dcterms:W3CDTF">2021-01-21T12:14:00Z</dcterms:modified>
</cp:coreProperties>
</file>